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9DF3D2" w14:textId="77777777" w:rsidR="009C66E2" w:rsidRPr="001467A1" w:rsidRDefault="009C66E2" w:rsidP="009C66E2">
      <w:pPr>
        <w:pStyle w:val="Titre"/>
      </w:pPr>
    </w:p>
    <w:p w14:paraId="5B9F8280" w14:textId="64824218" w:rsidR="009C66E2" w:rsidRDefault="00AC7CC9" w:rsidP="009C66E2">
      <w:pPr>
        <w:pStyle w:val="Titre"/>
      </w:pPr>
      <w:r>
        <w:rPr>
          <w:noProof/>
        </w:rPr>
        <w:drawing>
          <wp:inline distT="0" distB="0" distL="0" distR="0" wp14:anchorId="742E7EB0" wp14:editId="5E603E47">
            <wp:extent cx="5759450" cy="4071620"/>
            <wp:effectExtent l="0" t="0" r="0" b="5080"/>
            <wp:docPr id="147557107" name="Image 2" descr="Une image contenant texte, Police, carte de visit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57107" name="Image 2" descr="Une image contenant texte, Police, carte de visite, logo&#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4071620"/>
                    </a:xfrm>
                    <a:prstGeom prst="rect">
                      <a:avLst/>
                    </a:prstGeom>
                  </pic:spPr>
                </pic:pic>
              </a:graphicData>
            </a:graphic>
          </wp:inline>
        </w:drawing>
      </w:r>
    </w:p>
    <w:p w14:paraId="115E3FB8" w14:textId="77777777" w:rsidR="00BC6590" w:rsidRPr="00981A04" w:rsidRDefault="00BC6590" w:rsidP="00525EAE"/>
    <w:p w14:paraId="67BF39CD" w14:textId="77777777" w:rsidR="00BC6590" w:rsidRPr="004B2FC7" w:rsidRDefault="00BC6590" w:rsidP="00525EAE">
      <w:pPr>
        <w:spacing w:after="0" w:line="240" w:lineRule="auto"/>
        <w:jc w:val="center"/>
        <w:rPr>
          <w:b/>
          <w:sz w:val="20"/>
          <w:szCs w:val="20"/>
        </w:rPr>
      </w:pPr>
      <w:r w:rsidRPr="004B2FC7">
        <w:rPr>
          <w:b/>
          <w:sz w:val="20"/>
          <w:szCs w:val="20"/>
        </w:rPr>
        <w:t>SA Aéroport de la Réunion Roland Garros</w:t>
      </w:r>
    </w:p>
    <w:p w14:paraId="2E196403" w14:textId="77777777" w:rsidR="00BC6590" w:rsidRPr="004B2FC7" w:rsidRDefault="00BC6590" w:rsidP="00525EAE">
      <w:pPr>
        <w:spacing w:after="0" w:line="240" w:lineRule="auto"/>
        <w:jc w:val="center"/>
        <w:rPr>
          <w:b/>
          <w:sz w:val="20"/>
          <w:szCs w:val="20"/>
        </w:rPr>
      </w:pPr>
      <w:r w:rsidRPr="004B2FC7">
        <w:rPr>
          <w:b/>
          <w:sz w:val="20"/>
          <w:szCs w:val="20"/>
        </w:rPr>
        <w:t>97438 Sainte Marie</w:t>
      </w:r>
    </w:p>
    <w:p w14:paraId="1F1E8834" w14:textId="77777777" w:rsidR="00BC6590" w:rsidRDefault="00BC6590" w:rsidP="00525EAE">
      <w:pPr>
        <w:spacing w:after="0" w:line="240" w:lineRule="auto"/>
        <w:jc w:val="center"/>
        <w:rPr>
          <w:b/>
        </w:rPr>
      </w:pPr>
    </w:p>
    <w:p w14:paraId="715C06CF" w14:textId="77777777" w:rsidR="004B2FC7" w:rsidRDefault="004B2FC7" w:rsidP="00525EAE">
      <w:pPr>
        <w:spacing w:after="0" w:line="240" w:lineRule="auto"/>
        <w:jc w:val="center"/>
        <w:rPr>
          <w:b/>
        </w:rPr>
      </w:pPr>
    </w:p>
    <w:p w14:paraId="727E1DD2" w14:textId="77777777" w:rsidR="00BC6590" w:rsidRDefault="00BC6590" w:rsidP="00525EAE">
      <w:pPr>
        <w:spacing w:after="0" w:line="240" w:lineRule="auto"/>
        <w:jc w:val="center"/>
        <w:rPr>
          <w:b/>
        </w:rPr>
      </w:pPr>
    </w:p>
    <w:p w14:paraId="6B4AED69" w14:textId="77777777" w:rsidR="004C6433" w:rsidRPr="001467A1" w:rsidRDefault="004C6433" w:rsidP="004C6433">
      <w:pPr>
        <w:pStyle w:val="SDNListe1"/>
        <w:numPr>
          <w:ilvl w:val="0"/>
          <w:numId w:val="0"/>
        </w:numPr>
        <w:ind w:left="283"/>
        <w:rPr>
          <w:i/>
        </w:rPr>
      </w:pPr>
    </w:p>
    <w:tbl>
      <w:tblPr>
        <w:tblW w:w="0" w:type="auto"/>
        <w:tblBorders>
          <w:top w:val="single" w:sz="12" w:space="0" w:color="222A35" w:themeColor="text2" w:themeShade="80"/>
          <w:left w:val="single" w:sz="12" w:space="0" w:color="222A35" w:themeColor="text2" w:themeShade="80"/>
          <w:bottom w:val="single" w:sz="12" w:space="0" w:color="222A35" w:themeColor="text2" w:themeShade="80"/>
          <w:right w:val="single" w:sz="12" w:space="0" w:color="auto"/>
        </w:tblBorders>
        <w:tblLook w:val="06A0" w:firstRow="1" w:lastRow="0" w:firstColumn="1" w:lastColumn="0" w:noHBand="1" w:noVBand="1"/>
      </w:tblPr>
      <w:tblGrid>
        <w:gridCol w:w="8876"/>
      </w:tblGrid>
      <w:tr w:rsidR="004C6433" w:rsidRPr="001467A1" w14:paraId="3B207E6F" w14:textId="77777777" w:rsidTr="004C6433">
        <w:trPr>
          <w:trHeight w:val="357"/>
        </w:trPr>
        <w:tc>
          <w:tcPr>
            <w:tcW w:w="8876" w:type="dxa"/>
          </w:tcPr>
          <w:p w14:paraId="3482B32E" w14:textId="77777777" w:rsidR="00A71018" w:rsidRDefault="00A71018" w:rsidP="00DE29F9">
            <w:pPr>
              <w:spacing w:after="0" w:line="240" w:lineRule="auto"/>
              <w:jc w:val="center"/>
              <w:rPr>
                <w:b/>
                <w:sz w:val="28"/>
                <w:szCs w:val="28"/>
              </w:rPr>
            </w:pPr>
          </w:p>
          <w:p w14:paraId="1520C40E" w14:textId="2291A59D" w:rsidR="007340AB" w:rsidRDefault="00A559D2" w:rsidP="00DE29F9">
            <w:pPr>
              <w:spacing w:after="0" w:line="240" w:lineRule="auto"/>
              <w:jc w:val="center"/>
              <w:rPr>
                <w:b/>
                <w:sz w:val="28"/>
                <w:szCs w:val="28"/>
              </w:rPr>
            </w:pPr>
            <w:r>
              <w:rPr>
                <w:b/>
                <w:sz w:val="28"/>
                <w:szCs w:val="28"/>
              </w:rPr>
              <w:t>C</w:t>
            </w:r>
            <w:r w:rsidR="0069081E">
              <w:rPr>
                <w:b/>
                <w:sz w:val="28"/>
                <w:szCs w:val="28"/>
              </w:rPr>
              <w:t>lausier</w:t>
            </w:r>
            <w:r w:rsidR="007340AB">
              <w:rPr>
                <w:b/>
                <w:sz w:val="28"/>
                <w:szCs w:val="28"/>
              </w:rPr>
              <w:t xml:space="preserve"> contractuel</w:t>
            </w:r>
          </w:p>
          <w:p w14:paraId="250E067C" w14:textId="77777777" w:rsidR="007340AB" w:rsidRDefault="007340AB" w:rsidP="00DE29F9">
            <w:pPr>
              <w:spacing w:after="0" w:line="240" w:lineRule="auto"/>
              <w:jc w:val="center"/>
              <w:rPr>
                <w:b/>
                <w:sz w:val="28"/>
                <w:szCs w:val="28"/>
              </w:rPr>
            </w:pPr>
            <w:r>
              <w:rPr>
                <w:b/>
                <w:sz w:val="28"/>
                <w:szCs w:val="28"/>
              </w:rPr>
              <w:t xml:space="preserve">– </w:t>
            </w:r>
          </w:p>
          <w:p w14:paraId="0767FB4D" w14:textId="05B3FBAC" w:rsidR="004C6433" w:rsidRPr="004C6433" w:rsidRDefault="0069081E" w:rsidP="00DD77B6">
            <w:pPr>
              <w:spacing w:after="0" w:line="240" w:lineRule="auto"/>
              <w:jc w:val="center"/>
              <w:rPr>
                <w:bCs/>
                <w:iCs/>
              </w:rPr>
            </w:pPr>
            <w:r>
              <w:rPr>
                <w:b/>
                <w:sz w:val="28"/>
                <w:szCs w:val="28"/>
              </w:rPr>
              <w:t xml:space="preserve"> Sécurité des Systèmes d’Informatio</w:t>
            </w:r>
            <w:r w:rsidR="00DD77B6">
              <w:rPr>
                <w:b/>
                <w:sz w:val="28"/>
                <w:szCs w:val="28"/>
              </w:rPr>
              <w:t>n</w:t>
            </w:r>
          </w:p>
        </w:tc>
      </w:tr>
      <w:tr w:rsidR="004C6433" w:rsidRPr="001467A1" w14:paraId="3D2ADFED" w14:textId="77777777" w:rsidTr="004C6433">
        <w:trPr>
          <w:trHeight w:val="357"/>
        </w:trPr>
        <w:tc>
          <w:tcPr>
            <w:tcW w:w="8876" w:type="dxa"/>
          </w:tcPr>
          <w:p w14:paraId="689F2A69" w14:textId="77777777" w:rsidR="004C6433" w:rsidRPr="001467A1" w:rsidRDefault="004C6433" w:rsidP="00836937">
            <w:pPr>
              <w:pStyle w:val="SDNListe1"/>
              <w:numPr>
                <w:ilvl w:val="0"/>
                <w:numId w:val="0"/>
              </w:numPr>
              <w:jc w:val="left"/>
              <w:rPr>
                <w:b/>
                <w:bCs w:val="0"/>
                <w:i/>
                <w:iCs w:val="0"/>
              </w:rPr>
            </w:pPr>
          </w:p>
        </w:tc>
      </w:tr>
      <w:tr w:rsidR="004C6433" w:rsidRPr="001467A1" w14:paraId="38190625" w14:textId="77777777" w:rsidTr="00A71018">
        <w:trPr>
          <w:trHeight w:val="60"/>
        </w:trPr>
        <w:tc>
          <w:tcPr>
            <w:tcW w:w="8876" w:type="dxa"/>
          </w:tcPr>
          <w:p w14:paraId="30DD6283" w14:textId="77777777" w:rsidR="004C6433" w:rsidRPr="001467A1" w:rsidRDefault="004C6433" w:rsidP="00836937">
            <w:pPr>
              <w:pStyle w:val="SDNListe1"/>
              <w:numPr>
                <w:ilvl w:val="0"/>
                <w:numId w:val="0"/>
              </w:numPr>
              <w:jc w:val="left"/>
              <w:rPr>
                <w:b/>
                <w:bCs w:val="0"/>
                <w:i/>
                <w:iCs w:val="0"/>
              </w:rPr>
            </w:pPr>
          </w:p>
        </w:tc>
      </w:tr>
    </w:tbl>
    <w:p w14:paraId="330D8904" w14:textId="77777777" w:rsidR="004C6433" w:rsidRPr="001467A1" w:rsidRDefault="004C6433" w:rsidP="004C6433">
      <w:pPr>
        <w:rPr>
          <w:b/>
          <w:bCs/>
          <w:color w:val="C0504D"/>
          <w:shd w:val="clear" w:color="auto" w:fill="FFFFFF"/>
        </w:rPr>
      </w:pPr>
    </w:p>
    <w:p w14:paraId="294E348C" w14:textId="77777777" w:rsidR="004C6433" w:rsidRDefault="004C6433" w:rsidP="009C66E2">
      <w:pPr>
        <w:pStyle w:val="SDNListe1"/>
        <w:numPr>
          <w:ilvl w:val="0"/>
          <w:numId w:val="0"/>
        </w:numPr>
        <w:ind w:left="283"/>
        <w:rPr>
          <w:i/>
        </w:rPr>
      </w:pPr>
    </w:p>
    <w:p w14:paraId="3842AD63" w14:textId="77777777" w:rsidR="00071354" w:rsidRDefault="00071354">
      <w:pPr>
        <w:rPr>
          <w:rFonts w:ascii="Century Gothic" w:eastAsiaTheme="majorEastAsia" w:hAnsi="Century Gothic" w:cstheme="majorBidi"/>
          <w:sz w:val="18"/>
          <w:szCs w:val="18"/>
        </w:rPr>
      </w:pPr>
    </w:p>
    <w:p w14:paraId="7102703A" w14:textId="77777777" w:rsidR="00DD6FC4" w:rsidRDefault="00DD6FC4" w:rsidP="00DD6FC4">
      <w:pPr>
        <w:pStyle w:val="Titre2"/>
        <w:spacing w:before="0" w:line="240" w:lineRule="auto"/>
        <w:jc w:val="both"/>
        <w:rPr>
          <w:rFonts w:ascii="Century Gothic" w:hAnsi="Century Gothic"/>
          <w:color w:val="auto"/>
          <w:sz w:val="18"/>
          <w:szCs w:val="18"/>
        </w:rPr>
      </w:pPr>
    </w:p>
    <w:p w14:paraId="059842EE" w14:textId="77777777" w:rsidR="00DE29F9" w:rsidRDefault="00DE29F9">
      <w:r>
        <w:br w:type="page"/>
      </w:r>
    </w:p>
    <w:p w14:paraId="4AB207CE" w14:textId="721A0371" w:rsidR="00532939" w:rsidRDefault="00532939">
      <w:pPr>
        <w:rPr>
          <w:rFonts w:ascii="Century Gothic" w:hAnsi="Century Gothic" w:cs="Arial"/>
          <w:sz w:val="18"/>
          <w:szCs w:val="18"/>
        </w:rPr>
      </w:pPr>
    </w:p>
    <w:sdt>
      <w:sdtPr>
        <w:rPr>
          <w:rFonts w:asciiTheme="minorHAnsi" w:eastAsiaTheme="minorHAnsi" w:hAnsiTheme="minorHAnsi" w:cstheme="minorBidi"/>
          <w:smallCaps w:val="0"/>
          <w:color w:val="auto"/>
          <w:sz w:val="22"/>
          <w:szCs w:val="22"/>
          <w:lang w:eastAsia="en-US"/>
        </w:rPr>
        <w:id w:val="858553337"/>
        <w:docPartObj>
          <w:docPartGallery w:val="Table of Contents"/>
          <w:docPartUnique/>
        </w:docPartObj>
      </w:sdtPr>
      <w:sdtEndPr>
        <w:rPr>
          <w:b/>
          <w:bCs/>
        </w:rPr>
      </w:sdtEndPr>
      <w:sdtContent>
        <w:p w14:paraId="24A0EAE3" w14:textId="43253D21" w:rsidR="00567370" w:rsidRDefault="00567370">
          <w:pPr>
            <w:pStyle w:val="En-ttedetabledesmatires"/>
          </w:pPr>
          <w:r>
            <w:t>Table des matières</w:t>
          </w:r>
        </w:p>
        <w:p w14:paraId="15DEEE59" w14:textId="6DBB359E" w:rsidR="00920333" w:rsidRDefault="00567370">
          <w:pPr>
            <w:pStyle w:val="TM1"/>
            <w:tabs>
              <w:tab w:val="left" w:pos="440"/>
              <w:tab w:val="right" w:leader="dot" w:pos="9060"/>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71323800" w:history="1">
            <w:r w:rsidR="00920333" w:rsidRPr="000A46E6">
              <w:rPr>
                <w:rStyle w:val="Lienhypertexte"/>
                <w:noProof/>
              </w:rPr>
              <w:t>1.</w:t>
            </w:r>
            <w:r w:rsidR="00920333">
              <w:rPr>
                <w:rFonts w:eastAsiaTheme="minorEastAsia"/>
                <w:noProof/>
                <w:kern w:val="2"/>
                <w:sz w:val="24"/>
                <w:szCs w:val="24"/>
                <w:lang w:eastAsia="fr-FR"/>
                <w14:ligatures w14:val="standardContextual"/>
              </w:rPr>
              <w:tab/>
            </w:r>
            <w:r w:rsidR="00920333" w:rsidRPr="000A46E6">
              <w:rPr>
                <w:rStyle w:val="Lienhypertexte"/>
                <w:noProof/>
              </w:rPr>
              <w:t>Définitions</w:t>
            </w:r>
            <w:r w:rsidR="00920333">
              <w:rPr>
                <w:noProof/>
                <w:webHidden/>
              </w:rPr>
              <w:tab/>
            </w:r>
            <w:r w:rsidR="00920333">
              <w:rPr>
                <w:noProof/>
                <w:webHidden/>
              </w:rPr>
              <w:fldChar w:fldCharType="begin"/>
            </w:r>
            <w:r w:rsidR="00920333">
              <w:rPr>
                <w:noProof/>
                <w:webHidden/>
              </w:rPr>
              <w:instrText xml:space="preserve"> PAGEREF _Toc171323800 \h </w:instrText>
            </w:r>
            <w:r w:rsidR="00920333">
              <w:rPr>
                <w:noProof/>
                <w:webHidden/>
              </w:rPr>
            </w:r>
            <w:r w:rsidR="00920333">
              <w:rPr>
                <w:noProof/>
                <w:webHidden/>
              </w:rPr>
              <w:fldChar w:fldCharType="separate"/>
            </w:r>
            <w:r w:rsidR="00920333">
              <w:rPr>
                <w:noProof/>
                <w:webHidden/>
              </w:rPr>
              <w:t>3</w:t>
            </w:r>
            <w:r w:rsidR="00920333">
              <w:rPr>
                <w:noProof/>
                <w:webHidden/>
              </w:rPr>
              <w:fldChar w:fldCharType="end"/>
            </w:r>
          </w:hyperlink>
        </w:p>
        <w:p w14:paraId="246A8AC0" w14:textId="6F2E80AF" w:rsidR="00920333" w:rsidRDefault="000C5872">
          <w:pPr>
            <w:pStyle w:val="TM1"/>
            <w:tabs>
              <w:tab w:val="left" w:pos="440"/>
              <w:tab w:val="right" w:leader="dot" w:pos="9060"/>
            </w:tabs>
            <w:rPr>
              <w:rFonts w:eastAsiaTheme="minorEastAsia"/>
              <w:noProof/>
              <w:kern w:val="2"/>
              <w:sz w:val="24"/>
              <w:szCs w:val="24"/>
              <w:lang w:eastAsia="fr-FR"/>
              <w14:ligatures w14:val="standardContextual"/>
            </w:rPr>
          </w:pPr>
          <w:hyperlink w:anchor="_Toc171323801" w:history="1">
            <w:r w:rsidR="00920333" w:rsidRPr="000A46E6">
              <w:rPr>
                <w:rStyle w:val="Lienhypertexte"/>
                <w:noProof/>
              </w:rPr>
              <w:t>2.</w:t>
            </w:r>
            <w:r w:rsidR="00920333">
              <w:rPr>
                <w:rFonts w:eastAsiaTheme="minorEastAsia"/>
                <w:noProof/>
                <w:kern w:val="2"/>
                <w:sz w:val="24"/>
                <w:szCs w:val="24"/>
                <w:lang w:eastAsia="fr-FR"/>
                <w14:ligatures w14:val="standardContextual"/>
              </w:rPr>
              <w:tab/>
            </w:r>
            <w:r w:rsidR="00920333" w:rsidRPr="000A46E6">
              <w:rPr>
                <w:rStyle w:val="Lienhypertexte"/>
                <w:noProof/>
              </w:rPr>
              <w:t>Obligations générales de sécurité</w:t>
            </w:r>
            <w:r w:rsidR="00920333">
              <w:rPr>
                <w:noProof/>
                <w:webHidden/>
              </w:rPr>
              <w:tab/>
            </w:r>
            <w:r w:rsidR="00920333">
              <w:rPr>
                <w:noProof/>
                <w:webHidden/>
              </w:rPr>
              <w:fldChar w:fldCharType="begin"/>
            </w:r>
            <w:r w:rsidR="00920333">
              <w:rPr>
                <w:noProof/>
                <w:webHidden/>
              </w:rPr>
              <w:instrText xml:space="preserve"> PAGEREF _Toc171323801 \h </w:instrText>
            </w:r>
            <w:r w:rsidR="00920333">
              <w:rPr>
                <w:noProof/>
                <w:webHidden/>
              </w:rPr>
            </w:r>
            <w:r w:rsidR="00920333">
              <w:rPr>
                <w:noProof/>
                <w:webHidden/>
              </w:rPr>
              <w:fldChar w:fldCharType="separate"/>
            </w:r>
            <w:r w:rsidR="00920333">
              <w:rPr>
                <w:noProof/>
                <w:webHidden/>
              </w:rPr>
              <w:t>4</w:t>
            </w:r>
            <w:r w:rsidR="00920333">
              <w:rPr>
                <w:noProof/>
                <w:webHidden/>
              </w:rPr>
              <w:fldChar w:fldCharType="end"/>
            </w:r>
          </w:hyperlink>
        </w:p>
        <w:p w14:paraId="2659A6FE" w14:textId="221C8FD3" w:rsidR="00920333" w:rsidRDefault="000C5872">
          <w:pPr>
            <w:pStyle w:val="TM1"/>
            <w:tabs>
              <w:tab w:val="left" w:pos="440"/>
              <w:tab w:val="right" w:leader="dot" w:pos="9060"/>
            </w:tabs>
            <w:rPr>
              <w:rFonts w:eastAsiaTheme="minorEastAsia"/>
              <w:noProof/>
              <w:kern w:val="2"/>
              <w:sz w:val="24"/>
              <w:szCs w:val="24"/>
              <w:lang w:eastAsia="fr-FR"/>
              <w14:ligatures w14:val="standardContextual"/>
            </w:rPr>
          </w:pPr>
          <w:hyperlink w:anchor="_Toc171323802" w:history="1">
            <w:r w:rsidR="00920333" w:rsidRPr="000A46E6">
              <w:rPr>
                <w:rStyle w:val="Lienhypertexte"/>
                <w:noProof/>
              </w:rPr>
              <w:t>3.</w:t>
            </w:r>
            <w:r w:rsidR="00920333">
              <w:rPr>
                <w:rFonts w:eastAsiaTheme="minorEastAsia"/>
                <w:noProof/>
                <w:kern w:val="2"/>
                <w:sz w:val="24"/>
                <w:szCs w:val="24"/>
                <w:lang w:eastAsia="fr-FR"/>
                <w14:ligatures w14:val="standardContextual"/>
              </w:rPr>
              <w:tab/>
            </w:r>
            <w:r w:rsidR="00920333" w:rsidRPr="000A46E6">
              <w:rPr>
                <w:rStyle w:val="Lienhypertexte"/>
                <w:noProof/>
              </w:rPr>
              <w:t>Obligation de confidentialité</w:t>
            </w:r>
            <w:r w:rsidR="00920333">
              <w:rPr>
                <w:noProof/>
                <w:webHidden/>
              </w:rPr>
              <w:tab/>
            </w:r>
            <w:r w:rsidR="00920333">
              <w:rPr>
                <w:noProof/>
                <w:webHidden/>
              </w:rPr>
              <w:fldChar w:fldCharType="begin"/>
            </w:r>
            <w:r w:rsidR="00920333">
              <w:rPr>
                <w:noProof/>
                <w:webHidden/>
              </w:rPr>
              <w:instrText xml:space="preserve"> PAGEREF _Toc171323802 \h </w:instrText>
            </w:r>
            <w:r w:rsidR="00920333">
              <w:rPr>
                <w:noProof/>
                <w:webHidden/>
              </w:rPr>
            </w:r>
            <w:r w:rsidR="00920333">
              <w:rPr>
                <w:noProof/>
                <w:webHidden/>
              </w:rPr>
              <w:fldChar w:fldCharType="separate"/>
            </w:r>
            <w:r w:rsidR="00920333">
              <w:rPr>
                <w:noProof/>
                <w:webHidden/>
              </w:rPr>
              <w:t>5</w:t>
            </w:r>
            <w:r w:rsidR="00920333">
              <w:rPr>
                <w:noProof/>
                <w:webHidden/>
              </w:rPr>
              <w:fldChar w:fldCharType="end"/>
            </w:r>
          </w:hyperlink>
        </w:p>
        <w:p w14:paraId="58681D70" w14:textId="04E239FE" w:rsidR="00920333" w:rsidRDefault="000C5872">
          <w:pPr>
            <w:pStyle w:val="TM1"/>
            <w:tabs>
              <w:tab w:val="left" w:pos="440"/>
              <w:tab w:val="right" w:leader="dot" w:pos="9060"/>
            </w:tabs>
            <w:rPr>
              <w:rFonts w:eastAsiaTheme="minorEastAsia"/>
              <w:noProof/>
              <w:kern w:val="2"/>
              <w:sz w:val="24"/>
              <w:szCs w:val="24"/>
              <w:lang w:eastAsia="fr-FR"/>
              <w14:ligatures w14:val="standardContextual"/>
            </w:rPr>
          </w:pPr>
          <w:hyperlink w:anchor="_Toc171323803" w:history="1">
            <w:r w:rsidR="00920333" w:rsidRPr="000A46E6">
              <w:rPr>
                <w:rStyle w:val="Lienhypertexte"/>
                <w:noProof/>
              </w:rPr>
              <w:t>4.</w:t>
            </w:r>
            <w:r w:rsidR="00920333">
              <w:rPr>
                <w:rFonts w:eastAsiaTheme="minorEastAsia"/>
                <w:noProof/>
                <w:kern w:val="2"/>
                <w:sz w:val="24"/>
                <w:szCs w:val="24"/>
                <w:lang w:eastAsia="fr-FR"/>
                <w14:ligatures w14:val="standardContextual"/>
              </w:rPr>
              <w:tab/>
            </w:r>
            <w:r w:rsidR="00920333" w:rsidRPr="000A46E6">
              <w:rPr>
                <w:rStyle w:val="Lienhypertexte"/>
                <w:noProof/>
              </w:rPr>
              <w:t>Obligation de Sécurité SI du Titulaire</w:t>
            </w:r>
            <w:r w:rsidR="00920333">
              <w:rPr>
                <w:noProof/>
                <w:webHidden/>
              </w:rPr>
              <w:tab/>
            </w:r>
            <w:r w:rsidR="00920333">
              <w:rPr>
                <w:noProof/>
                <w:webHidden/>
              </w:rPr>
              <w:fldChar w:fldCharType="begin"/>
            </w:r>
            <w:r w:rsidR="00920333">
              <w:rPr>
                <w:noProof/>
                <w:webHidden/>
              </w:rPr>
              <w:instrText xml:space="preserve"> PAGEREF _Toc171323803 \h </w:instrText>
            </w:r>
            <w:r w:rsidR="00920333">
              <w:rPr>
                <w:noProof/>
                <w:webHidden/>
              </w:rPr>
            </w:r>
            <w:r w:rsidR="00920333">
              <w:rPr>
                <w:noProof/>
                <w:webHidden/>
              </w:rPr>
              <w:fldChar w:fldCharType="separate"/>
            </w:r>
            <w:r w:rsidR="00920333">
              <w:rPr>
                <w:noProof/>
                <w:webHidden/>
              </w:rPr>
              <w:t>5</w:t>
            </w:r>
            <w:r w:rsidR="00920333">
              <w:rPr>
                <w:noProof/>
                <w:webHidden/>
              </w:rPr>
              <w:fldChar w:fldCharType="end"/>
            </w:r>
          </w:hyperlink>
        </w:p>
        <w:p w14:paraId="2D3E3040" w14:textId="24140C97" w:rsidR="00920333" w:rsidRDefault="000C5872">
          <w:pPr>
            <w:pStyle w:val="TM2"/>
            <w:tabs>
              <w:tab w:val="left" w:pos="960"/>
              <w:tab w:val="right" w:leader="dot" w:pos="9060"/>
            </w:tabs>
            <w:rPr>
              <w:rFonts w:eastAsiaTheme="minorEastAsia"/>
              <w:noProof/>
              <w:kern w:val="2"/>
              <w:sz w:val="24"/>
              <w:szCs w:val="24"/>
              <w:lang w:eastAsia="fr-FR"/>
              <w14:ligatures w14:val="standardContextual"/>
            </w:rPr>
          </w:pPr>
          <w:hyperlink w:anchor="_Toc171323804" w:history="1">
            <w:r w:rsidR="00920333" w:rsidRPr="000A46E6">
              <w:rPr>
                <w:rStyle w:val="Lienhypertexte"/>
                <w:noProof/>
              </w:rPr>
              <w:t>6.1</w:t>
            </w:r>
            <w:r w:rsidR="00920333">
              <w:rPr>
                <w:rFonts w:eastAsiaTheme="minorEastAsia"/>
                <w:noProof/>
                <w:kern w:val="2"/>
                <w:sz w:val="24"/>
                <w:szCs w:val="24"/>
                <w:lang w:eastAsia="fr-FR"/>
                <w14:ligatures w14:val="standardContextual"/>
              </w:rPr>
              <w:tab/>
            </w:r>
            <w:r w:rsidR="00920333" w:rsidRPr="000A46E6">
              <w:rPr>
                <w:rStyle w:val="Lienhypertexte"/>
                <w:noProof/>
              </w:rPr>
              <w:t>Plan Assurance Sécurité</w:t>
            </w:r>
            <w:r w:rsidR="00920333">
              <w:rPr>
                <w:noProof/>
                <w:webHidden/>
              </w:rPr>
              <w:tab/>
            </w:r>
            <w:r w:rsidR="00920333">
              <w:rPr>
                <w:noProof/>
                <w:webHidden/>
              </w:rPr>
              <w:fldChar w:fldCharType="begin"/>
            </w:r>
            <w:r w:rsidR="00920333">
              <w:rPr>
                <w:noProof/>
                <w:webHidden/>
              </w:rPr>
              <w:instrText xml:space="preserve"> PAGEREF _Toc171323804 \h </w:instrText>
            </w:r>
            <w:r w:rsidR="00920333">
              <w:rPr>
                <w:noProof/>
                <w:webHidden/>
              </w:rPr>
            </w:r>
            <w:r w:rsidR="00920333">
              <w:rPr>
                <w:noProof/>
                <w:webHidden/>
              </w:rPr>
              <w:fldChar w:fldCharType="separate"/>
            </w:r>
            <w:r w:rsidR="00920333">
              <w:rPr>
                <w:noProof/>
                <w:webHidden/>
              </w:rPr>
              <w:t>5</w:t>
            </w:r>
            <w:r w:rsidR="00920333">
              <w:rPr>
                <w:noProof/>
                <w:webHidden/>
              </w:rPr>
              <w:fldChar w:fldCharType="end"/>
            </w:r>
          </w:hyperlink>
        </w:p>
        <w:p w14:paraId="45CDC391" w14:textId="372597DA" w:rsidR="00920333" w:rsidRDefault="000C5872">
          <w:pPr>
            <w:pStyle w:val="TM2"/>
            <w:tabs>
              <w:tab w:val="left" w:pos="960"/>
              <w:tab w:val="right" w:leader="dot" w:pos="9060"/>
            </w:tabs>
            <w:rPr>
              <w:rFonts w:eastAsiaTheme="minorEastAsia"/>
              <w:noProof/>
              <w:kern w:val="2"/>
              <w:sz w:val="24"/>
              <w:szCs w:val="24"/>
              <w:lang w:eastAsia="fr-FR"/>
              <w14:ligatures w14:val="standardContextual"/>
            </w:rPr>
          </w:pPr>
          <w:hyperlink w:anchor="_Toc171323805" w:history="1">
            <w:r w:rsidR="00920333" w:rsidRPr="000A46E6">
              <w:rPr>
                <w:rStyle w:val="Lienhypertexte"/>
                <w:noProof/>
              </w:rPr>
              <w:t>6.2</w:t>
            </w:r>
            <w:r w:rsidR="00920333">
              <w:rPr>
                <w:rFonts w:eastAsiaTheme="minorEastAsia"/>
                <w:noProof/>
                <w:kern w:val="2"/>
                <w:sz w:val="24"/>
                <w:szCs w:val="24"/>
                <w:lang w:eastAsia="fr-FR"/>
                <w14:ligatures w14:val="standardContextual"/>
              </w:rPr>
              <w:tab/>
            </w:r>
            <w:r w:rsidR="00920333" w:rsidRPr="000A46E6">
              <w:rPr>
                <w:rStyle w:val="Lienhypertexte"/>
                <w:noProof/>
              </w:rPr>
              <w:t>Protection des données de la SA ARRG</w:t>
            </w:r>
            <w:r w:rsidR="00920333">
              <w:rPr>
                <w:noProof/>
                <w:webHidden/>
              </w:rPr>
              <w:tab/>
            </w:r>
            <w:r w:rsidR="00920333">
              <w:rPr>
                <w:noProof/>
                <w:webHidden/>
              </w:rPr>
              <w:fldChar w:fldCharType="begin"/>
            </w:r>
            <w:r w:rsidR="00920333">
              <w:rPr>
                <w:noProof/>
                <w:webHidden/>
              </w:rPr>
              <w:instrText xml:space="preserve"> PAGEREF _Toc171323805 \h </w:instrText>
            </w:r>
            <w:r w:rsidR="00920333">
              <w:rPr>
                <w:noProof/>
                <w:webHidden/>
              </w:rPr>
            </w:r>
            <w:r w:rsidR="00920333">
              <w:rPr>
                <w:noProof/>
                <w:webHidden/>
              </w:rPr>
              <w:fldChar w:fldCharType="separate"/>
            </w:r>
            <w:r w:rsidR="00920333">
              <w:rPr>
                <w:noProof/>
                <w:webHidden/>
              </w:rPr>
              <w:t>6</w:t>
            </w:r>
            <w:r w:rsidR="00920333">
              <w:rPr>
                <w:noProof/>
                <w:webHidden/>
              </w:rPr>
              <w:fldChar w:fldCharType="end"/>
            </w:r>
          </w:hyperlink>
        </w:p>
        <w:p w14:paraId="01D473FC" w14:textId="0F67E812" w:rsidR="00920333" w:rsidRDefault="000C5872">
          <w:pPr>
            <w:pStyle w:val="TM2"/>
            <w:tabs>
              <w:tab w:val="left" w:pos="960"/>
              <w:tab w:val="right" w:leader="dot" w:pos="9060"/>
            </w:tabs>
            <w:rPr>
              <w:rFonts w:eastAsiaTheme="minorEastAsia"/>
              <w:noProof/>
              <w:kern w:val="2"/>
              <w:sz w:val="24"/>
              <w:szCs w:val="24"/>
              <w:lang w:eastAsia="fr-FR"/>
              <w14:ligatures w14:val="standardContextual"/>
            </w:rPr>
          </w:pPr>
          <w:hyperlink w:anchor="_Toc171323806" w:history="1">
            <w:r w:rsidR="00920333" w:rsidRPr="000A46E6">
              <w:rPr>
                <w:rStyle w:val="Lienhypertexte"/>
                <w:noProof/>
              </w:rPr>
              <w:t>6.3</w:t>
            </w:r>
            <w:r w:rsidR="00920333">
              <w:rPr>
                <w:rFonts w:eastAsiaTheme="minorEastAsia"/>
                <w:noProof/>
                <w:kern w:val="2"/>
                <w:sz w:val="24"/>
                <w:szCs w:val="24"/>
                <w:lang w:eastAsia="fr-FR"/>
                <w14:ligatures w14:val="standardContextual"/>
              </w:rPr>
              <w:tab/>
            </w:r>
            <w:r w:rsidR="00920333" w:rsidRPr="000A46E6">
              <w:rPr>
                <w:rStyle w:val="Lienhypertexte"/>
                <w:noProof/>
              </w:rPr>
              <w:t>Sécurité des matériels, logiciels et services fournis par le Titulaire</w:t>
            </w:r>
            <w:r w:rsidR="00920333">
              <w:rPr>
                <w:noProof/>
                <w:webHidden/>
              </w:rPr>
              <w:tab/>
            </w:r>
            <w:r w:rsidR="00920333">
              <w:rPr>
                <w:noProof/>
                <w:webHidden/>
              </w:rPr>
              <w:fldChar w:fldCharType="begin"/>
            </w:r>
            <w:r w:rsidR="00920333">
              <w:rPr>
                <w:noProof/>
                <w:webHidden/>
              </w:rPr>
              <w:instrText xml:space="preserve"> PAGEREF _Toc171323806 \h </w:instrText>
            </w:r>
            <w:r w:rsidR="00920333">
              <w:rPr>
                <w:noProof/>
                <w:webHidden/>
              </w:rPr>
            </w:r>
            <w:r w:rsidR="00920333">
              <w:rPr>
                <w:noProof/>
                <w:webHidden/>
              </w:rPr>
              <w:fldChar w:fldCharType="separate"/>
            </w:r>
            <w:r w:rsidR="00920333">
              <w:rPr>
                <w:noProof/>
                <w:webHidden/>
              </w:rPr>
              <w:t>7</w:t>
            </w:r>
            <w:r w:rsidR="00920333">
              <w:rPr>
                <w:noProof/>
                <w:webHidden/>
              </w:rPr>
              <w:fldChar w:fldCharType="end"/>
            </w:r>
          </w:hyperlink>
        </w:p>
        <w:p w14:paraId="4E724A03" w14:textId="3B24FA7B" w:rsidR="00920333" w:rsidRDefault="000C5872">
          <w:pPr>
            <w:pStyle w:val="TM2"/>
            <w:tabs>
              <w:tab w:val="left" w:pos="960"/>
              <w:tab w:val="right" w:leader="dot" w:pos="9060"/>
            </w:tabs>
            <w:rPr>
              <w:rFonts w:eastAsiaTheme="minorEastAsia"/>
              <w:noProof/>
              <w:kern w:val="2"/>
              <w:sz w:val="24"/>
              <w:szCs w:val="24"/>
              <w:lang w:eastAsia="fr-FR"/>
              <w14:ligatures w14:val="standardContextual"/>
            </w:rPr>
          </w:pPr>
          <w:hyperlink w:anchor="_Toc171323807" w:history="1">
            <w:r w:rsidR="00920333" w:rsidRPr="000A46E6">
              <w:rPr>
                <w:rStyle w:val="Lienhypertexte"/>
                <w:noProof/>
              </w:rPr>
              <w:t>6.4</w:t>
            </w:r>
            <w:r w:rsidR="00920333">
              <w:rPr>
                <w:rFonts w:eastAsiaTheme="minorEastAsia"/>
                <w:noProof/>
                <w:kern w:val="2"/>
                <w:sz w:val="24"/>
                <w:szCs w:val="24"/>
                <w:lang w:eastAsia="fr-FR"/>
                <w14:ligatures w14:val="standardContextual"/>
              </w:rPr>
              <w:tab/>
            </w:r>
            <w:r w:rsidR="00920333" w:rsidRPr="000A46E6">
              <w:rPr>
                <w:rStyle w:val="Lienhypertexte"/>
                <w:noProof/>
              </w:rPr>
              <w:t>Programmes malveillants</w:t>
            </w:r>
            <w:r w:rsidR="00920333">
              <w:rPr>
                <w:noProof/>
                <w:webHidden/>
              </w:rPr>
              <w:tab/>
            </w:r>
            <w:r w:rsidR="00920333">
              <w:rPr>
                <w:noProof/>
                <w:webHidden/>
              </w:rPr>
              <w:fldChar w:fldCharType="begin"/>
            </w:r>
            <w:r w:rsidR="00920333">
              <w:rPr>
                <w:noProof/>
                <w:webHidden/>
              </w:rPr>
              <w:instrText xml:space="preserve"> PAGEREF _Toc171323807 \h </w:instrText>
            </w:r>
            <w:r w:rsidR="00920333">
              <w:rPr>
                <w:noProof/>
                <w:webHidden/>
              </w:rPr>
            </w:r>
            <w:r w:rsidR="00920333">
              <w:rPr>
                <w:noProof/>
                <w:webHidden/>
              </w:rPr>
              <w:fldChar w:fldCharType="separate"/>
            </w:r>
            <w:r w:rsidR="00920333">
              <w:rPr>
                <w:noProof/>
                <w:webHidden/>
              </w:rPr>
              <w:t>7</w:t>
            </w:r>
            <w:r w:rsidR="00920333">
              <w:rPr>
                <w:noProof/>
                <w:webHidden/>
              </w:rPr>
              <w:fldChar w:fldCharType="end"/>
            </w:r>
          </w:hyperlink>
        </w:p>
        <w:p w14:paraId="118E292A" w14:textId="4C5C3360" w:rsidR="00920333" w:rsidRDefault="000C5872">
          <w:pPr>
            <w:pStyle w:val="TM2"/>
            <w:tabs>
              <w:tab w:val="left" w:pos="960"/>
              <w:tab w:val="right" w:leader="dot" w:pos="9060"/>
            </w:tabs>
            <w:rPr>
              <w:rFonts w:eastAsiaTheme="minorEastAsia"/>
              <w:noProof/>
              <w:kern w:val="2"/>
              <w:sz w:val="24"/>
              <w:szCs w:val="24"/>
              <w:lang w:eastAsia="fr-FR"/>
              <w14:ligatures w14:val="standardContextual"/>
            </w:rPr>
          </w:pPr>
          <w:hyperlink w:anchor="_Toc171323808" w:history="1">
            <w:r w:rsidR="00920333" w:rsidRPr="000A46E6">
              <w:rPr>
                <w:rStyle w:val="Lienhypertexte"/>
                <w:noProof/>
              </w:rPr>
              <w:t>6.5</w:t>
            </w:r>
            <w:r w:rsidR="00920333">
              <w:rPr>
                <w:rFonts w:eastAsiaTheme="minorEastAsia"/>
                <w:noProof/>
                <w:kern w:val="2"/>
                <w:sz w:val="24"/>
                <w:szCs w:val="24"/>
                <w:lang w:eastAsia="fr-FR"/>
                <w14:ligatures w14:val="standardContextual"/>
              </w:rPr>
              <w:tab/>
            </w:r>
            <w:r w:rsidR="00920333" w:rsidRPr="000A46E6">
              <w:rPr>
                <w:rStyle w:val="Lienhypertexte"/>
                <w:noProof/>
              </w:rPr>
              <w:t>Organisation de la sécurité SI du Titulaire</w:t>
            </w:r>
            <w:r w:rsidR="00920333">
              <w:rPr>
                <w:noProof/>
                <w:webHidden/>
              </w:rPr>
              <w:tab/>
            </w:r>
            <w:r w:rsidR="00920333">
              <w:rPr>
                <w:noProof/>
                <w:webHidden/>
              </w:rPr>
              <w:fldChar w:fldCharType="begin"/>
            </w:r>
            <w:r w:rsidR="00920333">
              <w:rPr>
                <w:noProof/>
                <w:webHidden/>
              </w:rPr>
              <w:instrText xml:space="preserve"> PAGEREF _Toc171323808 \h </w:instrText>
            </w:r>
            <w:r w:rsidR="00920333">
              <w:rPr>
                <w:noProof/>
                <w:webHidden/>
              </w:rPr>
            </w:r>
            <w:r w:rsidR="00920333">
              <w:rPr>
                <w:noProof/>
                <w:webHidden/>
              </w:rPr>
              <w:fldChar w:fldCharType="separate"/>
            </w:r>
            <w:r w:rsidR="00920333">
              <w:rPr>
                <w:noProof/>
                <w:webHidden/>
              </w:rPr>
              <w:t>8</w:t>
            </w:r>
            <w:r w:rsidR="00920333">
              <w:rPr>
                <w:noProof/>
                <w:webHidden/>
              </w:rPr>
              <w:fldChar w:fldCharType="end"/>
            </w:r>
          </w:hyperlink>
        </w:p>
        <w:p w14:paraId="15CDF319" w14:textId="3A4F3FFD" w:rsidR="00920333" w:rsidRDefault="000C5872">
          <w:pPr>
            <w:pStyle w:val="TM1"/>
            <w:tabs>
              <w:tab w:val="left" w:pos="440"/>
              <w:tab w:val="right" w:leader="dot" w:pos="9060"/>
            </w:tabs>
            <w:rPr>
              <w:rFonts w:eastAsiaTheme="minorEastAsia"/>
              <w:noProof/>
              <w:kern w:val="2"/>
              <w:sz w:val="24"/>
              <w:szCs w:val="24"/>
              <w:lang w:eastAsia="fr-FR"/>
              <w14:ligatures w14:val="standardContextual"/>
            </w:rPr>
          </w:pPr>
          <w:hyperlink w:anchor="_Toc171323809" w:history="1">
            <w:r w:rsidR="00920333" w:rsidRPr="000A46E6">
              <w:rPr>
                <w:rStyle w:val="Lienhypertexte"/>
                <w:noProof/>
              </w:rPr>
              <w:t>5.</w:t>
            </w:r>
            <w:r w:rsidR="00920333">
              <w:rPr>
                <w:rFonts w:eastAsiaTheme="minorEastAsia"/>
                <w:noProof/>
                <w:kern w:val="2"/>
                <w:sz w:val="24"/>
                <w:szCs w:val="24"/>
                <w:lang w:eastAsia="fr-FR"/>
                <w14:ligatures w14:val="standardContextual"/>
              </w:rPr>
              <w:tab/>
            </w:r>
            <w:r w:rsidR="00920333" w:rsidRPr="000A46E6">
              <w:rPr>
                <w:rStyle w:val="Lienhypertexte"/>
                <w:noProof/>
              </w:rPr>
              <w:t>Formation et sensibilisation en Sécurité des Systèmes d’Information :</w:t>
            </w:r>
            <w:r w:rsidR="00920333">
              <w:rPr>
                <w:noProof/>
                <w:webHidden/>
              </w:rPr>
              <w:tab/>
            </w:r>
            <w:r w:rsidR="00920333">
              <w:rPr>
                <w:noProof/>
                <w:webHidden/>
              </w:rPr>
              <w:fldChar w:fldCharType="begin"/>
            </w:r>
            <w:r w:rsidR="00920333">
              <w:rPr>
                <w:noProof/>
                <w:webHidden/>
              </w:rPr>
              <w:instrText xml:space="preserve"> PAGEREF _Toc171323809 \h </w:instrText>
            </w:r>
            <w:r w:rsidR="00920333">
              <w:rPr>
                <w:noProof/>
                <w:webHidden/>
              </w:rPr>
            </w:r>
            <w:r w:rsidR="00920333">
              <w:rPr>
                <w:noProof/>
                <w:webHidden/>
              </w:rPr>
              <w:fldChar w:fldCharType="separate"/>
            </w:r>
            <w:r w:rsidR="00920333">
              <w:rPr>
                <w:noProof/>
                <w:webHidden/>
              </w:rPr>
              <w:t>9</w:t>
            </w:r>
            <w:r w:rsidR="00920333">
              <w:rPr>
                <w:noProof/>
                <w:webHidden/>
              </w:rPr>
              <w:fldChar w:fldCharType="end"/>
            </w:r>
          </w:hyperlink>
        </w:p>
        <w:p w14:paraId="18F3BA76" w14:textId="20B14FC3" w:rsidR="00920333" w:rsidRDefault="000C5872">
          <w:pPr>
            <w:pStyle w:val="TM1"/>
            <w:tabs>
              <w:tab w:val="left" w:pos="440"/>
              <w:tab w:val="right" w:leader="dot" w:pos="9060"/>
            </w:tabs>
            <w:rPr>
              <w:rFonts w:eastAsiaTheme="minorEastAsia"/>
              <w:noProof/>
              <w:kern w:val="2"/>
              <w:sz w:val="24"/>
              <w:szCs w:val="24"/>
              <w:lang w:eastAsia="fr-FR"/>
              <w14:ligatures w14:val="standardContextual"/>
            </w:rPr>
          </w:pPr>
          <w:hyperlink w:anchor="_Toc171323810" w:history="1">
            <w:r w:rsidR="00920333" w:rsidRPr="000A46E6">
              <w:rPr>
                <w:rStyle w:val="Lienhypertexte"/>
                <w:noProof/>
              </w:rPr>
              <w:t>6.</w:t>
            </w:r>
            <w:r w:rsidR="00920333">
              <w:rPr>
                <w:rFonts w:eastAsiaTheme="minorEastAsia"/>
                <w:noProof/>
                <w:kern w:val="2"/>
                <w:sz w:val="24"/>
                <w:szCs w:val="24"/>
                <w:lang w:eastAsia="fr-FR"/>
                <w14:ligatures w14:val="standardContextual"/>
              </w:rPr>
              <w:tab/>
            </w:r>
            <w:r w:rsidR="00920333" w:rsidRPr="000A46E6">
              <w:rPr>
                <w:rStyle w:val="Lienhypertexte"/>
                <w:noProof/>
              </w:rPr>
              <w:t>Contrôle des antécédents</w:t>
            </w:r>
            <w:r w:rsidR="00920333">
              <w:rPr>
                <w:noProof/>
                <w:webHidden/>
              </w:rPr>
              <w:tab/>
            </w:r>
            <w:r w:rsidR="00920333">
              <w:rPr>
                <w:noProof/>
                <w:webHidden/>
              </w:rPr>
              <w:fldChar w:fldCharType="begin"/>
            </w:r>
            <w:r w:rsidR="00920333">
              <w:rPr>
                <w:noProof/>
                <w:webHidden/>
              </w:rPr>
              <w:instrText xml:space="preserve"> PAGEREF _Toc171323810 \h </w:instrText>
            </w:r>
            <w:r w:rsidR="00920333">
              <w:rPr>
                <w:noProof/>
                <w:webHidden/>
              </w:rPr>
            </w:r>
            <w:r w:rsidR="00920333">
              <w:rPr>
                <w:noProof/>
                <w:webHidden/>
              </w:rPr>
              <w:fldChar w:fldCharType="separate"/>
            </w:r>
            <w:r w:rsidR="00920333">
              <w:rPr>
                <w:noProof/>
                <w:webHidden/>
              </w:rPr>
              <w:t>10</w:t>
            </w:r>
            <w:r w:rsidR="00920333">
              <w:rPr>
                <w:noProof/>
                <w:webHidden/>
              </w:rPr>
              <w:fldChar w:fldCharType="end"/>
            </w:r>
          </w:hyperlink>
        </w:p>
        <w:p w14:paraId="5944F311" w14:textId="0B325225" w:rsidR="00920333" w:rsidRDefault="000C5872">
          <w:pPr>
            <w:pStyle w:val="TM1"/>
            <w:tabs>
              <w:tab w:val="left" w:pos="440"/>
              <w:tab w:val="right" w:leader="dot" w:pos="9060"/>
            </w:tabs>
            <w:rPr>
              <w:rFonts w:eastAsiaTheme="minorEastAsia"/>
              <w:noProof/>
              <w:kern w:val="2"/>
              <w:sz w:val="24"/>
              <w:szCs w:val="24"/>
              <w:lang w:eastAsia="fr-FR"/>
              <w14:ligatures w14:val="standardContextual"/>
            </w:rPr>
          </w:pPr>
          <w:hyperlink w:anchor="_Toc171323811" w:history="1">
            <w:r w:rsidR="00920333" w:rsidRPr="000A46E6">
              <w:rPr>
                <w:rStyle w:val="Lienhypertexte"/>
                <w:noProof/>
              </w:rPr>
              <w:t>7.</w:t>
            </w:r>
            <w:r w:rsidR="00920333">
              <w:rPr>
                <w:rFonts w:eastAsiaTheme="minorEastAsia"/>
                <w:noProof/>
                <w:kern w:val="2"/>
                <w:sz w:val="24"/>
                <w:szCs w:val="24"/>
                <w:lang w:eastAsia="fr-FR"/>
                <w14:ligatures w14:val="standardContextual"/>
              </w:rPr>
              <w:tab/>
            </w:r>
            <w:r w:rsidR="00920333" w:rsidRPr="000A46E6">
              <w:rPr>
                <w:rStyle w:val="Lienhypertexte"/>
                <w:noProof/>
              </w:rPr>
              <w:t>Continuité d’activité</w:t>
            </w:r>
            <w:r w:rsidR="00920333">
              <w:rPr>
                <w:noProof/>
                <w:webHidden/>
              </w:rPr>
              <w:tab/>
            </w:r>
            <w:r w:rsidR="00920333">
              <w:rPr>
                <w:noProof/>
                <w:webHidden/>
              </w:rPr>
              <w:fldChar w:fldCharType="begin"/>
            </w:r>
            <w:r w:rsidR="00920333">
              <w:rPr>
                <w:noProof/>
                <w:webHidden/>
              </w:rPr>
              <w:instrText xml:space="preserve"> PAGEREF _Toc171323811 \h </w:instrText>
            </w:r>
            <w:r w:rsidR="00920333">
              <w:rPr>
                <w:noProof/>
                <w:webHidden/>
              </w:rPr>
            </w:r>
            <w:r w:rsidR="00920333">
              <w:rPr>
                <w:noProof/>
                <w:webHidden/>
              </w:rPr>
              <w:fldChar w:fldCharType="separate"/>
            </w:r>
            <w:r w:rsidR="00920333">
              <w:rPr>
                <w:noProof/>
                <w:webHidden/>
              </w:rPr>
              <w:t>11</w:t>
            </w:r>
            <w:r w:rsidR="00920333">
              <w:rPr>
                <w:noProof/>
                <w:webHidden/>
              </w:rPr>
              <w:fldChar w:fldCharType="end"/>
            </w:r>
          </w:hyperlink>
        </w:p>
        <w:p w14:paraId="452DC7D7" w14:textId="16B3FF9E" w:rsidR="00920333" w:rsidRDefault="000C5872">
          <w:pPr>
            <w:pStyle w:val="TM1"/>
            <w:tabs>
              <w:tab w:val="left" w:pos="440"/>
              <w:tab w:val="right" w:leader="dot" w:pos="9060"/>
            </w:tabs>
            <w:rPr>
              <w:rFonts w:eastAsiaTheme="minorEastAsia"/>
              <w:noProof/>
              <w:kern w:val="2"/>
              <w:sz w:val="24"/>
              <w:szCs w:val="24"/>
              <w:lang w:eastAsia="fr-FR"/>
              <w14:ligatures w14:val="standardContextual"/>
            </w:rPr>
          </w:pPr>
          <w:hyperlink w:anchor="_Toc171323812" w:history="1">
            <w:r w:rsidR="00920333" w:rsidRPr="000A46E6">
              <w:rPr>
                <w:rStyle w:val="Lienhypertexte"/>
                <w:noProof/>
              </w:rPr>
              <w:t>8.</w:t>
            </w:r>
            <w:r w:rsidR="00920333">
              <w:rPr>
                <w:rFonts w:eastAsiaTheme="minorEastAsia"/>
                <w:noProof/>
                <w:kern w:val="2"/>
                <w:sz w:val="24"/>
                <w:szCs w:val="24"/>
                <w:lang w:eastAsia="fr-FR"/>
                <w14:ligatures w14:val="standardContextual"/>
              </w:rPr>
              <w:tab/>
            </w:r>
            <w:r w:rsidR="00920333" w:rsidRPr="000A46E6">
              <w:rPr>
                <w:rStyle w:val="Lienhypertexte"/>
                <w:noProof/>
              </w:rPr>
              <w:t>Audit et contrôle</w:t>
            </w:r>
            <w:r w:rsidR="00920333">
              <w:rPr>
                <w:noProof/>
                <w:webHidden/>
              </w:rPr>
              <w:tab/>
            </w:r>
            <w:r w:rsidR="00920333">
              <w:rPr>
                <w:noProof/>
                <w:webHidden/>
              </w:rPr>
              <w:fldChar w:fldCharType="begin"/>
            </w:r>
            <w:r w:rsidR="00920333">
              <w:rPr>
                <w:noProof/>
                <w:webHidden/>
              </w:rPr>
              <w:instrText xml:space="preserve"> PAGEREF _Toc171323812 \h </w:instrText>
            </w:r>
            <w:r w:rsidR="00920333">
              <w:rPr>
                <w:noProof/>
                <w:webHidden/>
              </w:rPr>
            </w:r>
            <w:r w:rsidR="00920333">
              <w:rPr>
                <w:noProof/>
                <w:webHidden/>
              </w:rPr>
              <w:fldChar w:fldCharType="separate"/>
            </w:r>
            <w:r w:rsidR="00920333">
              <w:rPr>
                <w:noProof/>
                <w:webHidden/>
              </w:rPr>
              <w:t>11</w:t>
            </w:r>
            <w:r w:rsidR="00920333">
              <w:rPr>
                <w:noProof/>
                <w:webHidden/>
              </w:rPr>
              <w:fldChar w:fldCharType="end"/>
            </w:r>
          </w:hyperlink>
        </w:p>
        <w:p w14:paraId="085855D4" w14:textId="1E632AE3" w:rsidR="00920333" w:rsidRDefault="000C5872">
          <w:pPr>
            <w:pStyle w:val="TM1"/>
            <w:tabs>
              <w:tab w:val="left" w:pos="440"/>
              <w:tab w:val="right" w:leader="dot" w:pos="9060"/>
            </w:tabs>
            <w:rPr>
              <w:rFonts w:eastAsiaTheme="minorEastAsia"/>
              <w:noProof/>
              <w:kern w:val="2"/>
              <w:sz w:val="24"/>
              <w:szCs w:val="24"/>
              <w:lang w:eastAsia="fr-FR"/>
              <w14:ligatures w14:val="standardContextual"/>
            </w:rPr>
          </w:pPr>
          <w:hyperlink w:anchor="_Toc171323813" w:history="1">
            <w:r w:rsidR="00920333" w:rsidRPr="000A46E6">
              <w:rPr>
                <w:rStyle w:val="Lienhypertexte"/>
                <w:noProof/>
              </w:rPr>
              <w:t>9.</w:t>
            </w:r>
            <w:r w:rsidR="00920333">
              <w:rPr>
                <w:rFonts w:eastAsiaTheme="minorEastAsia"/>
                <w:noProof/>
                <w:kern w:val="2"/>
                <w:sz w:val="24"/>
                <w:szCs w:val="24"/>
                <w:lang w:eastAsia="fr-FR"/>
                <w14:ligatures w14:val="standardContextual"/>
              </w:rPr>
              <w:tab/>
            </w:r>
            <w:r w:rsidR="00920333" w:rsidRPr="000A46E6">
              <w:rPr>
                <w:rStyle w:val="Lienhypertexte"/>
                <w:noProof/>
              </w:rPr>
              <w:t>Réversibilité</w:t>
            </w:r>
            <w:r w:rsidR="00920333">
              <w:rPr>
                <w:noProof/>
                <w:webHidden/>
              </w:rPr>
              <w:tab/>
            </w:r>
            <w:r w:rsidR="00920333">
              <w:rPr>
                <w:noProof/>
                <w:webHidden/>
              </w:rPr>
              <w:fldChar w:fldCharType="begin"/>
            </w:r>
            <w:r w:rsidR="00920333">
              <w:rPr>
                <w:noProof/>
                <w:webHidden/>
              </w:rPr>
              <w:instrText xml:space="preserve"> PAGEREF _Toc171323813 \h </w:instrText>
            </w:r>
            <w:r w:rsidR="00920333">
              <w:rPr>
                <w:noProof/>
                <w:webHidden/>
              </w:rPr>
            </w:r>
            <w:r w:rsidR="00920333">
              <w:rPr>
                <w:noProof/>
                <w:webHidden/>
              </w:rPr>
              <w:fldChar w:fldCharType="separate"/>
            </w:r>
            <w:r w:rsidR="00920333">
              <w:rPr>
                <w:noProof/>
                <w:webHidden/>
              </w:rPr>
              <w:t>12</w:t>
            </w:r>
            <w:r w:rsidR="00920333">
              <w:rPr>
                <w:noProof/>
                <w:webHidden/>
              </w:rPr>
              <w:fldChar w:fldCharType="end"/>
            </w:r>
          </w:hyperlink>
        </w:p>
        <w:p w14:paraId="3FE16DDF" w14:textId="08A70AAF" w:rsidR="00920333" w:rsidRDefault="000C5872">
          <w:pPr>
            <w:pStyle w:val="TM1"/>
            <w:tabs>
              <w:tab w:val="left" w:pos="720"/>
              <w:tab w:val="right" w:leader="dot" w:pos="9060"/>
            </w:tabs>
            <w:rPr>
              <w:rFonts w:eastAsiaTheme="minorEastAsia"/>
              <w:noProof/>
              <w:kern w:val="2"/>
              <w:sz w:val="24"/>
              <w:szCs w:val="24"/>
              <w:lang w:eastAsia="fr-FR"/>
              <w14:ligatures w14:val="standardContextual"/>
            </w:rPr>
          </w:pPr>
          <w:hyperlink w:anchor="_Toc171323814" w:history="1">
            <w:r w:rsidR="00920333" w:rsidRPr="000A46E6">
              <w:rPr>
                <w:rStyle w:val="Lienhypertexte"/>
                <w:noProof/>
              </w:rPr>
              <w:t>10.</w:t>
            </w:r>
            <w:r w:rsidR="00920333">
              <w:rPr>
                <w:rFonts w:eastAsiaTheme="minorEastAsia"/>
                <w:noProof/>
                <w:kern w:val="2"/>
                <w:sz w:val="24"/>
                <w:szCs w:val="24"/>
                <w:lang w:eastAsia="fr-FR"/>
                <w14:ligatures w14:val="standardContextual"/>
              </w:rPr>
              <w:tab/>
            </w:r>
            <w:r w:rsidR="00920333" w:rsidRPr="000A46E6">
              <w:rPr>
                <w:rStyle w:val="Lienhypertexte"/>
                <w:noProof/>
              </w:rPr>
              <w:t>Sous-traitance</w:t>
            </w:r>
            <w:r w:rsidR="00920333">
              <w:rPr>
                <w:noProof/>
                <w:webHidden/>
              </w:rPr>
              <w:tab/>
            </w:r>
            <w:r w:rsidR="00920333">
              <w:rPr>
                <w:noProof/>
                <w:webHidden/>
              </w:rPr>
              <w:fldChar w:fldCharType="begin"/>
            </w:r>
            <w:r w:rsidR="00920333">
              <w:rPr>
                <w:noProof/>
                <w:webHidden/>
              </w:rPr>
              <w:instrText xml:space="preserve"> PAGEREF _Toc171323814 \h </w:instrText>
            </w:r>
            <w:r w:rsidR="00920333">
              <w:rPr>
                <w:noProof/>
                <w:webHidden/>
              </w:rPr>
            </w:r>
            <w:r w:rsidR="00920333">
              <w:rPr>
                <w:noProof/>
                <w:webHidden/>
              </w:rPr>
              <w:fldChar w:fldCharType="separate"/>
            </w:r>
            <w:r w:rsidR="00920333">
              <w:rPr>
                <w:noProof/>
                <w:webHidden/>
              </w:rPr>
              <w:t>13</w:t>
            </w:r>
            <w:r w:rsidR="00920333">
              <w:rPr>
                <w:noProof/>
                <w:webHidden/>
              </w:rPr>
              <w:fldChar w:fldCharType="end"/>
            </w:r>
          </w:hyperlink>
        </w:p>
        <w:p w14:paraId="4640E545" w14:textId="49A12EED" w:rsidR="00920333" w:rsidRDefault="000C5872">
          <w:pPr>
            <w:pStyle w:val="TM1"/>
            <w:tabs>
              <w:tab w:val="left" w:pos="720"/>
              <w:tab w:val="right" w:leader="dot" w:pos="9060"/>
            </w:tabs>
            <w:rPr>
              <w:rFonts w:eastAsiaTheme="minorEastAsia"/>
              <w:noProof/>
              <w:kern w:val="2"/>
              <w:sz w:val="24"/>
              <w:szCs w:val="24"/>
              <w:lang w:eastAsia="fr-FR"/>
              <w14:ligatures w14:val="standardContextual"/>
            </w:rPr>
          </w:pPr>
          <w:hyperlink w:anchor="_Toc171323815" w:history="1">
            <w:r w:rsidR="00920333" w:rsidRPr="000A46E6">
              <w:rPr>
                <w:rStyle w:val="Lienhypertexte"/>
                <w:noProof/>
              </w:rPr>
              <w:t>11.</w:t>
            </w:r>
            <w:r w:rsidR="00920333">
              <w:rPr>
                <w:rFonts w:eastAsiaTheme="minorEastAsia"/>
                <w:noProof/>
                <w:kern w:val="2"/>
                <w:sz w:val="24"/>
                <w:szCs w:val="24"/>
                <w:lang w:eastAsia="fr-FR"/>
                <w14:ligatures w14:val="standardContextual"/>
              </w:rPr>
              <w:tab/>
            </w:r>
            <w:r w:rsidR="00920333" w:rsidRPr="000A46E6">
              <w:rPr>
                <w:rStyle w:val="Lienhypertexte"/>
                <w:noProof/>
              </w:rPr>
              <w:t>Obligation de maintien en condition de sécurité</w:t>
            </w:r>
            <w:r w:rsidR="00920333">
              <w:rPr>
                <w:noProof/>
                <w:webHidden/>
              </w:rPr>
              <w:tab/>
            </w:r>
            <w:r w:rsidR="00920333">
              <w:rPr>
                <w:noProof/>
                <w:webHidden/>
              </w:rPr>
              <w:fldChar w:fldCharType="begin"/>
            </w:r>
            <w:r w:rsidR="00920333">
              <w:rPr>
                <w:noProof/>
                <w:webHidden/>
              </w:rPr>
              <w:instrText xml:space="preserve"> PAGEREF _Toc171323815 \h </w:instrText>
            </w:r>
            <w:r w:rsidR="00920333">
              <w:rPr>
                <w:noProof/>
                <w:webHidden/>
              </w:rPr>
            </w:r>
            <w:r w:rsidR="00920333">
              <w:rPr>
                <w:noProof/>
                <w:webHidden/>
              </w:rPr>
              <w:fldChar w:fldCharType="separate"/>
            </w:r>
            <w:r w:rsidR="00920333">
              <w:rPr>
                <w:noProof/>
                <w:webHidden/>
              </w:rPr>
              <w:t>13</w:t>
            </w:r>
            <w:r w:rsidR="00920333">
              <w:rPr>
                <w:noProof/>
                <w:webHidden/>
              </w:rPr>
              <w:fldChar w:fldCharType="end"/>
            </w:r>
          </w:hyperlink>
        </w:p>
        <w:p w14:paraId="42A85910" w14:textId="03EEDE7D" w:rsidR="00920333" w:rsidRDefault="000C5872">
          <w:pPr>
            <w:pStyle w:val="TM2"/>
            <w:tabs>
              <w:tab w:val="left" w:pos="960"/>
              <w:tab w:val="right" w:leader="dot" w:pos="9060"/>
            </w:tabs>
            <w:rPr>
              <w:rFonts w:eastAsiaTheme="minorEastAsia"/>
              <w:noProof/>
              <w:kern w:val="2"/>
              <w:sz w:val="24"/>
              <w:szCs w:val="24"/>
              <w:lang w:eastAsia="fr-FR"/>
              <w14:ligatures w14:val="standardContextual"/>
            </w:rPr>
          </w:pPr>
          <w:hyperlink w:anchor="_Toc171323816" w:history="1">
            <w:r w:rsidR="00920333" w:rsidRPr="000A46E6">
              <w:rPr>
                <w:rStyle w:val="Lienhypertexte"/>
                <w:noProof/>
              </w:rPr>
              <w:t>13.1</w:t>
            </w:r>
            <w:r w:rsidR="00920333">
              <w:rPr>
                <w:rFonts w:eastAsiaTheme="minorEastAsia"/>
                <w:noProof/>
                <w:kern w:val="2"/>
                <w:sz w:val="24"/>
                <w:szCs w:val="24"/>
                <w:lang w:eastAsia="fr-FR"/>
                <w14:ligatures w14:val="standardContextual"/>
              </w:rPr>
              <w:tab/>
            </w:r>
            <w:r w:rsidR="00920333" w:rsidRPr="000A46E6">
              <w:rPr>
                <w:rStyle w:val="Lienhypertexte"/>
                <w:noProof/>
              </w:rPr>
              <w:t>Obligation générale de maintien en condition de sécurité</w:t>
            </w:r>
            <w:r w:rsidR="00920333">
              <w:rPr>
                <w:noProof/>
                <w:webHidden/>
              </w:rPr>
              <w:tab/>
            </w:r>
            <w:r w:rsidR="00920333">
              <w:rPr>
                <w:noProof/>
                <w:webHidden/>
              </w:rPr>
              <w:fldChar w:fldCharType="begin"/>
            </w:r>
            <w:r w:rsidR="00920333">
              <w:rPr>
                <w:noProof/>
                <w:webHidden/>
              </w:rPr>
              <w:instrText xml:space="preserve"> PAGEREF _Toc171323816 \h </w:instrText>
            </w:r>
            <w:r w:rsidR="00920333">
              <w:rPr>
                <w:noProof/>
                <w:webHidden/>
              </w:rPr>
            </w:r>
            <w:r w:rsidR="00920333">
              <w:rPr>
                <w:noProof/>
                <w:webHidden/>
              </w:rPr>
              <w:fldChar w:fldCharType="separate"/>
            </w:r>
            <w:r w:rsidR="00920333">
              <w:rPr>
                <w:noProof/>
                <w:webHidden/>
              </w:rPr>
              <w:t>13</w:t>
            </w:r>
            <w:r w:rsidR="00920333">
              <w:rPr>
                <w:noProof/>
                <w:webHidden/>
              </w:rPr>
              <w:fldChar w:fldCharType="end"/>
            </w:r>
          </w:hyperlink>
        </w:p>
        <w:p w14:paraId="4F6DA237" w14:textId="4957D011" w:rsidR="00920333" w:rsidRDefault="000C5872">
          <w:pPr>
            <w:pStyle w:val="TM1"/>
            <w:tabs>
              <w:tab w:val="left" w:pos="720"/>
              <w:tab w:val="right" w:leader="dot" w:pos="9060"/>
            </w:tabs>
            <w:rPr>
              <w:rFonts w:eastAsiaTheme="minorEastAsia"/>
              <w:noProof/>
              <w:kern w:val="2"/>
              <w:sz w:val="24"/>
              <w:szCs w:val="24"/>
              <w:lang w:eastAsia="fr-FR"/>
              <w14:ligatures w14:val="standardContextual"/>
            </w:rPr>
          </w:pPr>
          <w:hyperlink w:anchor="_Toc171323817" w:history="1">
            <w:r w:rsidR="00920333" w:rsidRPr="000A46E6">
              <w:rPr>
                <w:rStyle w:val="Lienhypertexte"/>
                <w:noProof/>
              </w:rPr>
              <w:t>12.</w:t>
            </w:r>
            <w:r w:rsidR="00920333">
              <w:rPr>
                <w:rFonts w:eastAsiaTheme="minorEastAsia"/>
                <w:noProof/>
                <w:kern w:val="2"/>
                <w:sz w:val="24"/>
                <w:szCs w:val="24"/>
                <w:lang w:eastAsia="fr-FR"/>
                <w14:ligatures w14:val="standardContextual"/>
              </w:rPr>
              <w:tab/>
            </w:r>
            <w:r w:rsidR="00920333" w:rsidRPr="000A46E6">
              <w:rPr>
                <w:rStyle w:val="Lienhypertexte"/>
                <w:noProof/>
              </w:rPr>
              <w:t>Engagements en cas d’accès, d’utilisation ou de gestion du SI de la SA ARRG par le Titulaire</w:t>
            </w:r>
            <w:r w:rsidR="00920333">
              <w:rPr>
                <w:noProof/>
                <w:webHidden/>
              </w:rPr>
              <w:tab/>
            </w:r>
            <w:r w:rsidR="00920333">
              <w:rPr>
                <w:noProof/>
                <w:webHidden/>
              </w:rPr>
              <w:fldChar w:fldCharType="begin"/>
            </w:r>
            <w:r w:rsidR="00920333">
              <w:rPr>
                <w:noProof/>
                <w:webHidden/>
              </w:rPr>
              <w:instrText xml:space="preserve"> PAGEREF _Toc171323817 \h </w:instrText>
            </w:r>
            <w:r w:rsidR="00920333">
              <w:rPr>
                <w:noProof/>
                <w:webHidden/>
              </w:rPr>
            </w:r>
            <w:r w:rsidR="00920333">
              <w:rPr>
                <w:noProof/>
                <w:webHidden/>
              </w:rPr>
              <w:fldChar w:fldCharType="separate"/>
            </w:r>
            <w:r w:rsidR="00920333">
              <w:rPr>
                <w:noProof/>
                <w:webHidden/>
              </w:rPr>
              <w:t>13</w:t>
            </w:r>
            <w:r w:rsidR="00920333">
              <w:rPr>
                <w:noProof/>
                <w:webHidden/>
              </w:rPr>
              <w:fldChar w:fldCharType="end"/>
            </w:r>
          </w:hyperlink>
        </w:p>
        <w:p w14:paraId="3BF4E4EF" w14:textId="0B77D9B2" w:rsidR="00920333" w:rsidRDefault="000C5872">
          <w:pPr>
            <w:pStyle w:val="TM2"/>
            <w:tabs>
              <w:tab w:val="left" w:pos="960"/>
              <w:tab w:val="right" w:leader="dot" w:pos="9060"/>
            </w:tabs>
            <w:rPr>
              <w:rFonts w:eastAsiaTheme="minorEastAsia"/>
              <w:noProof/>
              <w:kern w:val="2"/>
              <w:sz w:val="24"/>
              <w:szCs w:val="24"/>
              <w:lang w:eastAsia="fr-FR"/>
              <w14:ligatures w14:val="standardContextual"/>
            </w:rPr>
          </w:pPr>
          <w:hyperlink w:anchor="_Toc171323818" w:history="1">
            <w:r w:rsidR="00920333" w:rsidRPr="000A46E6">
              <w:rPr>
                <w:rStyle w:val="Lienhypertexte"/>
                <w:noProof/>
              </w:rPr>
              <w:t>14.1</w:t>
            </w:r>
            <w:r w:rsidR="00920333">
              <w:rPr>
                <w:rFonts w:eastAsiaTheme="minorEastAsia"/>
                <w:noProof/>
                <w:kern w:val="2"/>
                <w:sz w:val="24"/>
                <w:szCs w:val="24"/>
                <w:lang w:eastAsia="fr-FR"/>
                <w14:ligatures w14:val="standardContextual"/>
              </w:rPr>
              <w:tab/>
            </w:r>
            <w:r w:rsidR="00920333" w:rsidRPr="000A46E6">
              <w:rPr>
                <w:rStyle w:val="Lienhypertexte"/>
                <w:noProof/>
              </w:rPr>
              <w:t>Utilisation du SI de la SA ARRG</w:t>
            </w:r>
            <w:r w:rsidR="00920333">
              <w:rPr>
                <w:noProof/>
                <w:webHidden/>
              </w:rPr>
              <w:tab/>
            </w:r>
            <w:r w:rsidR="00920333">
              <w:rPr>
                <w:noProof/>
                <w:webHidden/>
              </w:rPr>
              <w:fldChar w:fldCharType="begin"/>
            </w:r>
            <w:r w:rsidR="00920333">
              <w:rPr>
                <w:noProof/>
                <w:webHidden/>
              </w:rPr>
              <w:instrText xml:space="preserve"> PAGEREF _Toc171323818 \h </w:instrText>
            </w:r>
            <w:r w:rsidR="00920333">
              <w:rPr>
                <w:noProof/>
                <w:webHidden/>
              </w:rPr>
            </w:r>
            <w:r w:rsidR="00920333">
              <w:rPr>
                <w:noProof/>
                <w:webHidden/>
              </w:rPr>
              <w:fldChar w:fldCharType="separate"/>
            </w:r>
            <w:r w:rsidR="00920333">
              <w:rPr>
                <w:noProof/>
                <w:webHidden/>
              </w:rPr>
              <w:t>13</w:t>
            </w:r>
            <w:r w:rsidR="00920333">
              <w:rPr>
                <w:noProof/>
                <w:webHidden/>
              </w:rPr>
              <w:fldChar w:fldCharType="end"/>
            </w:r>
          </w:hyperlink>
        </w:p>
        <w:p w14:paraId="3CFF6D35" w14:textId="3327E374" w:rsidR="00920333" w:rsidRDefault="000C5872">
          <w:pPr>
            <w:pStyle w:val="TM2"/>
            <w:tabs>
              <w:tab w:val="left" w:pos="960"/>
              <w:tab w:val="right" w:leader="dot" w:pos="9060"/>
            </w:tabs>
            <w:rPr>
              <w:rFonts w:eastAsiaTheme="minorEastAsia"/>
              <w:noProof/>
              <w:kern w:val="2"/>
              <w:sz w:val="24"/>
              <w:szCs w:val="24"/>
              <w:lang w:eastAsia="fr-FR"/>
              <w14:ligatures w14:val="standardContextual"/>
            </w:rPr>
          </w:pPr>
          <w:hyperlink w:anchor="_Toc171323819" w:history="1">
            <w:r w:rsidR="00920333" w:rsidRPr="000A46E6">
              <w:rPr>
                <w:rStyle w:val="Lienhypertexte"/>
                <w:noProof/>
              </w:rPr>
              <w:t>14.2</w:t>
            </w:r>
            <w:r w:rsidR="00920333">
              <w:rPr>
                <w:rFonts w:eastAsiaTheme="minorEastAsia"/>
                <w:noProof/>
                <w:kern w:val="2"/>
                <w:sz w:val="24"/>
                <w:szCs w:val="24"/>
                <w:lang w:eastAsia="fr-FR"/>
                <w14:ligatures w14:val="standardContextual"/>
              </w:rPr>
              <w:tab/>
            </w:r>
            <w:r w:rsidR="00920333" w:rsidRPr="000A46E6">
              <w:rPr>
                <w:rStyle w:val="Lienhypertexte"/>
                <w:noProof/>
              </w:rPr>
              <w:t>Interventions sur site et à distance</w:t>
            </w:r>
            <w:r w:rsidR="00920333">
              <w:rPr>
                <w:noProof/>
                <w:webHidden/>
              </w:rPr>
              <w:tab/>
            </w:r>
            <w:r w:rsidR="00920333">
              <w:rPr>
                <w:noProof/>
                <w:webHidden/>
              </w:rPr>
              <w:fldChar w:fldCharType="begin"/>
            </w:r>
            <w:r w:rsidR="00920333">
              <w:rPr>
                <w:noProof/>
                <w:webHidden/>
              </w:rPr>
              <w:instrText xml:space="preserve"> PAGEREF _Toc171323819 \h </w:instrText>
            </w:r>
            <w:r w:rsidR="00920333">
              <w:rPr>
                <w:noProof/>
                <w:webHidden/>
              </w:rPr>
            </w:r>
            <w:r w:rsidR="00920333">
              <w:rPr>
                <w:noProof/>
                <w:webHidden/>
              </w:rPr>
              <w:fldChar w:fldCharType="separate"/>
            </w:r>
            <w:r w:rsidR="00920333">
              <w:rPr>
                <w:noProof/>
                <w:webHidden/>
              </w:rPr>
              <w:t>14</w:t>
            </w:r>
            <w:r w:rsidR="00920333">
              <w:rPr>
                <w:noProof/>
                <w:webHidden/>
              </w:rPr>
              <w:fldChar w:fldCharType="end"/>
            </w:r>
          </w:hyperlink>
        </w:p>
        <w:p w14:paraId="2E0D4F90" w14:textId="3F1B7475" w:rsidR="00920333" w:rsidRDefault="000C5872">
          <w:pPr>
            <w:pStyle w:val="TM1"/>
            <w:tabs>
              <w:tab w:val="left" w:pos="720"/>
              <w:tab w:val="right" w:leader="dot" w:pos="9060"/>
            </w:tabs>
            <w:rPr>
              <w:rFonts w:eastAsiaTheme="minorEastAsia"/>
              <w:noProof/>
              <w:kern w:val="2"/>
              <w:sz w:val="24"/>
              <w:szCs w:val="24"/>
              <w:lang w:eastAsia="fr-FR"/>
              <w14:ligatures w14:val="standardContextual"/>
            </w:rPr>
          </w:pPr>
          <w:hyperlink w:anchor="_Toc171323820" w:history="1">
            <w:r w:rsidR="00920333" w:rsidRPr="000A46E6">
              <w:rPr>
                <w:rStyle w:val="Lienhypertexte"/>
                <w:noProof/>
              </w:rPr>
              <w:t>13.</w:t>
            </w:r>
            <w:r w:rsidR="00920333">
              <w:rPr>
                <w:rFonts w:eastAsiaTheme="minorEastAsia"/>
                <w:noProof/>
                <w:kern w:val="2"/>
                <w:sz w:val="24"/>
                <w:szCs w:val="24"/>
                <w:lang w:eastAsia="fr-FR"/>
                <w14:ligatures w14:val="standardContextual"/>
              </w:rPr>
              <w:tab/>
            </w:r>
            <w:r w:rsidR="00920333" w:rsidRPr="000A46E6">
              <w:rPr>
                <w:rStyle w:val="Lienhypertexte"/>
                <w:noProof/>
              </w:rPr>
              <w:t>Pénalités</w:t>
            </w:r>
            <w:r w:rsidR="00920333">
              <w:rPr>
                <w:noProof/>
                <w:webHidden/>
              </w:rPr>
              <w:tab/>
            </w:r>
            <w:r w:rsidR="00920333">
              <w:rPr>
                <w:noProof/>
                <w:webHidden/>
              </w:rPr>
              <w:fldChar w:fldCharType="begin"/>
            </w:r>
            <w:r w:rsidR="00920333">
              <w:rPr>
                <w:noProof/>
                <w:webHidden/>
              </w:rPr>
              <w:instrText xml:space="preserve"> PAGEREF _Toc171323820 \h </w:instrText>
            </w:r>
            <w:r w:rsidR="00920333">
              <w:rPr>
                <w:noProof/>
                <w:webHidden/>
              </w:rPr>
            </w:r>
            <w:r w:rsidR="00920333">
              <w:rPr>
                <w:noProof/>
                <w:webHidden/>
              </w:rPr>
              <w:fldChar w:fldCharType="separate"/>
            </w:r>
            <w:r w:rsidR="00920333">
              <w:rPr>
                <w:noProof/>
                <w:webHidden/>
              </w:rPr>
              <w:t>15</w:t>
            </w:r>
            <w:r w:rsidR="00920333">
              <w:rPr>
                <w:noProof/>
                <w:webHidden/>
              </w:rPr>
              <w:fldChar w:fldCharType="end"/>
            </w:r>
          </w:hyperlink>
        </w:p>
        <w:p w14:paraId="4FB221D3" w14:textId="3472CA7E" w:rsidR="00920333" w:rsidRDefault="000C5872">
          <w:pPr>
            <w:pStyle w:val="TM1"/>
            <w:tabs>
              <w:tab w:val="left" w:pos="720"/>
              <w:tab w:val="right" w:leader="dot" w:pos="9060"/>
            </w:tabs>
            <w:rPr>
              <w:rFonts w:eastAsiaTheme="minorEastAsia"/>
              <w:noProof/>
              <w:kern w:val="2"/>
              <w:sz w:val="24"/>
              <w:szCs w:val="24"/>
              <w:lang w:eastAsia="fr-FR"/>
              <w14:ligatures w14:val="standardContextual"/>
            </w:rPr>
          </w:pPr>
          <w:hyperlink w:anchor="_Toc171323821" w:history="1">
            <w:r w:rsidR="00920333" w:rsidRPr="000A46E6">
              <w:rPr>
                <w:rStyle w:val="Lienhypertexte"/>
                <w:noProof/>
              </w:rPr>
              <w:t>14.</w:t>
            </w:r>
            <w:r w:rsidR="00920333">
              <w:rPr>
                <w:rFonts w:eastAsiaTheme="minorEastAsia"/>
                <w:noProof/>
                <w:kern w:val="2"/>
                <w:sz w:val="24"/>
                <w:szCs w:val="24"/>
                <w:lang w:eastAsia="fr-FR"/>
                <w14:ligatures w14:val="standardContextual"/>
              </w:rPr>
              <w:tab/>
            </w:r>
            <w:r w:rsidR="00920333" w:rsidRPr="000A46E6">
              <w:rPr>
                <w:rStyle w:val="Lienhypertexte"/>
                <w:noProof/>
              </w:rPr>
              <w:t>Résiliation</w:t>
            </w:r>
            <w:r w:rsidR="00920333">
              <w:rPr>
                <w:noProof/>
                <w:webHidden/>
              </w:rPr>
              <w:tab/>
            </w:r>
            <w:r w:rsidR="00920333">
              <w:rPr>
                <w:noProof/>
                <w:webHidden/>
              </w:rPr>
              <w:fldChar w:fldCharType="begin"/>
            </w:r>
            <w:r w:rsidR="00920333">
              <w:rPr>
                <w:noProof/>
                <w:webHidden/>
              </w:rPr>
              <w:instrText xml:space="preserve"> PAGEREF _Toc171323821 \h </w:instrText>
            </w:r>
            <w:r w:rsidR="00920333">
              <w:rPr>
                <w:noProof/>
                <w:webHidden/>
              </w:rPr>
            </w:r>
            <w:r w:rsidR="00920333">
              <w:rPr>
                <w:noProof/>
                <w:webHidden/>
              </w:rPr>
              <w:fldChar w:fldCharType="separate"/>
            </w:r>
            <w:r w:rsidR="00920333">
              <w:rPr>
                <w:noProof/>
                <w:webHidden/>
              </w:rPr>
              <w:t>15</w:t>
            </w:r>
            <w:r w:rsidR="00920333">
              <w:rPr>
                <w:noProof/>
                <w:webHidden/>
              </w:rPr>
              <w:fldChar w:fldCharType="end"/>
            </w:r>
          </w:hyperlink>
        </w:p>
        <w:p w14:paraId="4C5FC781" w14:textId="7FC885AC" w:rsidR="00567370" w:rsidRDefault="00567370">
          <w:r>
            <w:rPr>
              <w:b/>
              <w:bCs/>
            </w:rPr>
            <w:fldChar w:fldCharType="end"/>
          </w:r>
        </w:p>
      </w:sdtContent>
    </w:sdt>
    <w:p w14:paraId="0C9F0278" w14:textId="153446E7" w:rsidR="00567370" w:rsidRDefault="00567370">
      <w:pPr>
        <w:rPr>
          <w:rFonts w:ascii="Century Gothic" w:hAnsi="Century Gothic" w:cs="Arial"/>
          <w:sz w:val="18"/>
          <w:szCs w:val="18"/>
        </w:rPr>
      </w:pPr>
      <w:r>
        <w:rPr>
          <w:rFonts w:ascii="Century Gothic" w:hAnsi="Century Gothic" w:cs="Arial"/>
          <w:sz w:val="18"/>
          <w:szCs w:val="18"/>
        </w:rPr>
        <w:br w:type="page"/>
      </w:r>
    </w:p>
    <w:p w14:paraId="1190BF3F" w14:textId="77777777" w:rsidR="00532939" w:rsidRDefault="00532939" w:rsidP="00532939">
      <w:pPr>
        <w:rPr>
          <w:rFonts w:ascii="Century Gothic" w:hAnsi="Century Gothic" w:cs="Arial"/>
          <w:sz w:val="18"/>
          <w:szCs w:val="18"/>
        </w:rPr>
      </w:pPr>
    </w:p>
    <w:p w14:paraId="2AE2574F" w14:textId="77777777" w:rsidR="00532939" w:rsidRDefault="00532939" w:rsidP="00532939">
      <w:pPr>
        <w:pStyle w:val="Titre1"/>
        <w:numPr>
          <w:ilvl w:val="0"/>
          <w:numId w:val="26"/>
        </w:numPr>
      </w:pPr>
      <w:bookmarkStart w:id="0" w:name="_Toc171323800"/>
      <w:bookmarkStart w:id="1" w:name="_Toc277148104"/>
      <w:bookmarkStart w:id="2" w:name="_Toc277149001"/>
      <w:r>
        <w:t>Définitions</w:t>
      </w:r>
      <w:bookmarkEnd w:id="0"/>
    </w:p>
    <w:p w14:paraId="483C33A3" w14:textId="77777777" w:rsidR="00532939" w:rsidRDefault="00532939" w:rsidP="00532939"/>
    <w:p w14:paraId="4895C80F" w14:textId="77777777" w:rsidR="00532939" w:rsidRPr="00EB3A49" w:rsidRDefault="00532939" w:rsidP="00532939">
      <w:pPr>
        <w:rPr>
          <w:rStyle w:val="msoins0"/>
          <w:lang w:val="fr-CA"/>
        </w:rPr>
      </w:pPr>
      <w:r w:rsidRPr="00C31061">
        <w:rPr>
          <w:rStyle w:val="msoins0"/>
          <w:u w:val="single"/>
          <w:lang w:val="fr-CA"/>
        </w:rPr>
        <w:t>Vulnérabilité :</w:t>
      </w:r>
      <w:r w:rsidRPr="00EB3A49">
        <w:rPr>
          <w:rStyle w:val="msoins0"/>
          <w:lang w:val="fr-CA"/>
        </w:rPr>
        <w:t xml:space="preserve"> désigne toute faille, faiblesse, défaut de conception ou Programmes Malveillants affectant un produit ou un service SI. </w:t>
      </w:r>
    </w:p>
    <w:p w14:paraId="3528CB1B" w14:textId="77777777" w:rsidR="00532939" w:rsidRPr="00EB3A49" w:rsidRDefault="00532939" w:rsidP="00532939">
      <w:pPr>
        <w:pStyle w:val="Corpsdetexte"/>
        <w:rPr>
          <w:rStyle w:val="msoins0"/>
          <w:lang w:val="fr-CA"/>
        </w:rPr>
      </w:pPr>
      <w:r w:rsidRPr="00C31061">
        <w:rPr>
          <w:rStyle w:val="msoins0"/>
          <w:u w:val="single"/>
          <w:lang w:val="fr-CA"/>
        </w:rPr>
        <w:t>Vulnérabilité majeure :</w:t>
      </w:r>
      <w:r w:rsidRPr="00EB3A49">
        <w:rPr>
          <w:rStyle w:val="msoins0"/>
          <w:lang w:val="fr-CA"/>
        </w:rPr>
        <w:t xml:space="preserve"> désigne une Vulnérabilité, pouvant </w:t>
      </w:r>
      <w:proofErr w:type="gramStart"/>
      <w:r w:rsidRPr="00EB3A49">
        <w:rPr>
          <w:rStyle w:val="msoins0"/>
          <w:lang w:val="fr-CA"/>
        </w:rPr>
        <w:t>avoir</w:t>
      </w:r>
      <w:proofErr w:type="gramEnd"/>
      <w:r w:rsidRPr="00EB3A49">
        <w:rPr>
          <w:rStyle w:val="msoins0"/>
          <w:lang w:val="fr-CA"/>
        </w:rPr>
        <w:t xml:space="preserve"> des conséquences significatives sur un système d’information </w:t>
      </w:r>
    </w:p>
    <w:p w14:paraId="7904949C" w14:textId="77777777" w:rsidR="00532939" w:rsidRDefault="00532939" w:rsidP="00532939">
      <w:pPr>
        <w:tabs>
          <w:tab w:val="left" w:pos="360"/>
          <w:tab w:val="left" w:pos="1200"/>
          <w:tab w:val="left" w:pos="4440"/>
          <w:tab w:val="left" w:pos="7800"/>
        </w:tabs>
        <w:rPr>
          <w:rStyle w:val="msoins0"/>
          <w:lang w:val="fr-CA"/>
        </w:rPr>
      </w:pPr>
      <w:r w:rsidRPr="00C31061">
        <w:rPr>
          <w:rStyle w:val="msoins0"/>
          <w:u w:val="single"/>
          <w:lang w:val="fr-CA"/>
        </w:rPr>
        <w:t xml:space="preserve">Programme Malveillant : </w:t>
      </w:r>
      <w:r w:rsidRPr="00EB3A49">
        <w:rPr>
          <w:rStyle w:val="msoins0"/>
          <w:lang w:val="fr-CA"/>
        </w:rPr>
        <w:t>désigne un code informatique nocif tel que notamment virus, bombes logiques, vers, chevaux de Troie ou tout autre code ou instruction infectant ou affectant tout programme, logiciel, donnée, fichier, base de données, ordinateur ou autre matériel ou élément, endommageant, portant atteinte, compromettant l’intégrité ou la confidentialité, perturbant en tout ou partie le fonctionnement, détournant ou permettant de détourner en tout ou partie un système d’information de l'usage auquel il est destiné.</w:t>
      </w:r>
    </w:p>
    <w:p w14:paraId="3FC621A7" w14:textId="4B0E5474" w:rsidR="00532939" w:rsidRDefault="00532939" w:rsidP="00532939">
      <w:pPr>
        <w:jc w:val="both"/>
      </w:pPr>
      <w:r w:rsidRPr="00C31061">
        <w:rPr>
          <w:u w:val="single"/>
        </w:rPr>
        <w:t>Incident :</w:t>
      </w:r>
      <w:r>
        <w:t xml:space="preserve"> </w:t>
      </w:r>
      <w:r w:rsidRPr="00EE5E55">
        <w:t>Un incident bloquant est un incident qui interdit l’utilisation du système, rendant impossible la continuité d’un ou des services proposés à la SA ARRG. Tous les autres incidents sont réputés comme non bloquants.</w:t>
      </w:r>
    </w:p>
    <w:p w14:paraId="7FCACEE3" w14:textId="75147D5B" w:rsidR="007707EB" w:rsidRDefault="007707EB" w:rsidP="00532939">
      <w:pPr>
        <w:jc w:val="both"/>
      </w:pPr>
      <w:r w:rsidRPr="007707EB">
        <w:rPr>
          <w:u w:val="single"/>
        </w:rPr>
        <w:t>GTI :</w:t>
      </w:r>
      <w:r>
        <w:t xml:space="preserve"> Garantie de temps d’intervention. Délai maximum au bout duquel le Titulaire intervient en cas de demande de la SA ARRG</w:t>
      </w:r>
    </w:p>
    <w:p w14:paraId="137056F7" w14:textId="57CE14B8" w:rsidR="007707EB" w:rsidRPr="00EE5E55" w:rsidRDefault="007707EB" w:rsidP="00532939">
      <w:pPr>
        <w:jc w:val="both"/>
      </w:pPr>
      <w:r w:rsidRPr="007707EB">
        <w:rPr>
          <w:u w:val="single"/>
        </w:rPr>
        <w:t>GTR :</w:t>
      </w:r>
      <w:r>
        <w:t xml:space="preserve"> Garantie de temps de rétablissement. Délai maximum au bout duquel le Titulaire résout un incident.</w:t>
      </w:r>
    </w:p>
    <w:p w14:paraId="2F05DC9C" w14:textId="77777777" w:rsidR="00532939" w:rsidRPr="00642415" w:rsidRDefault="00532939" w:rsidP="00532939">
      <w:pPr>
        <w:autoSpaceDE w:val="0"/>
        <w:autoSpaceDN w:val="0"/>
        <w:adjustRightInd w:val="0"/>
        <w:spacing w:after="0" w:line="240" w:lineRule="auto"/>
        <w:jc w:val="both"/>
        <w:rPr>
          <w:rStyle w:val="msoins0"/>
          <w:lang w:val="fr-CA"/>
        </w:rPr>
      </w:pPr>
      <w:r w:rsidRPr="00642415">
        <w:rPr>
          <w:rStyle w:val="msoins0"/>
          <w:lang w:val="fr-CA"/>
        </w:rPr>
        <w:t xml:space="preserve">Dans </w:t>
      </w:r>
      <w:r>
        <w:rPr>
          <w:rStyle w:val="msoins0"/>
          <w:lang w:val="fr-CA"/>
        </w:rPr>
        <w:t xml:space="preserve">la suite de </w:t>
      </w:r>
      <w:r w:rsidRPr="00642415">
        <w:rPr>
          <w:rStyle w:val="msoins0"/>
          <w:lang w:val="fr-CA"/>
        </w:rPr>
        <w:t>ce document :</w:t>
      </w:r>
    </w:p>
    <w:p w14:paraId="0EED1774" w14:textId="4D716610" w:rsidR="00532939" w:rsidRPr="00642415" w:rsidRDefault="00C83F72" w:rsidP="00532939">
      <w:pPr>
        <w:pStyle w:val="Paragraphedeliste"/>
        <w:numPr>
          <w:ilvl w:val="0"/>
          <w:numId w:val="7"/>
        </w:numPr>
        <w:autoSpaceDE w:val="0"/>
        <w:autoSpaceDN w:val="0"/>
        <w:adjustRightInd w:val="0"/>
        <w:spacing w:after="0" w:line="240" w:lineRule="auto"/>
        <w:jc w:val="both"/>
        <w:rPr>
          <w:rStyle w:val="msoins0"/>
          <w:lang w:val="fr-CA"/>
        </w:rPr>
      </w:pPr>
      <w:r w:rsidRPr="00642415">
        <w:rPr>
          <w:rStyle w:val="msoins0"/>
          <w:lang w:val="fr-CA"/>
        </w:rPr>
        <w:t>Toute</w:t>
      </w:r>
      <w:r w:rsidR="00532939" w:rsidRPr="00642415">
        <w:rPr>
          <w:rStyle w:val="msoins0"/>
          <w:lang w:val="fr-CA"/>
        </w:rPr>
        <w:t xml:space="preserve"> référence au « Titulaire » correspond au prestataire qui a été retenu par la SA ARRG,</w:t>
      </w:r>
    </w:p>
    <w:p w14:paraId="38A97B42" w14:textId="54D96066" w:rsidR="00532939" w:rsidRPr="00642415" w:rsidRDefault="00C83F72" w:rsidP="00532939">
      <w:pPr>
        <w:pStyle w:val="Paragraphedeliste"/>
        <w:numPr>
          <w:ilvl w:val="0"/>
          <w:numId w:val="7"/>
        </w:numPr>
        <w:autoSpaceDE w:val="0"/>
        <w:autoSpaceDN w:val="0"/>
        <w:adjustRightInd w:val="0"/>
        <w:spacing w:after="0" w:line="240" w:lineRule="auto"/>
        <w:jc w:val="both"/>
        <w:rPr>
          <w:rStyle w:val="msoins0"/>
          <w:lang w:val="fr-CA"/>
        </w:rPr>
      </w:pPr>
      <w:r w:rsidRPr="00642415">
        <w:rPr>
          <w:rStyle w:val="msoins0"/>
          <w:lang w:val="fr-CA"/>
        </w:rPr>
        <w:t>Toute</w:t>
      </w:r>
      <w:r w:rsidR="00532939" w:rsidRPr="00642415">
        <w:rPr>
          <w:rStyle w:val="msoins0"/>
          <w:lang w:val="fr-CA"/>
        </w:rPr>
        <w:t xml:space="preserve"> référence à « SA AARG » correspond à la Société anonyme Aéroport Réunion Roland Garros.</w:t>
      </w:r>
    </w:p>
    <w:p w14:paraId="58EA5CB4" w14:textId="77777777" w:rsidR="00532939" w:rsidRDefault="00532939" w:rsidP="00532939"/>
    <w:p w14:paraId="7E53D483" w14:textId="77777777" w:rsidR="00532939" w:rsidRDefault="00532939" w:rsidP="00532939"/>
    <w:p w14:paraId="710C8F3C" w14:textId="300B7A16" w:rsidR="00532939" w:rsidRDefault="00532939">
      <w:r>
        <w:br w:type="page"/>
      </w:r>
    </w:p>
    <w:p w14:paraId="09DFF580" w14:textId="77777777" w:rsidR="00532939" w:rsidRDefault="00532939" w:rsidP="00532939">
      <w:pPr>
        <w:pStyle w:val="Titre1"/>
        <w:numPr>
          <w:ilvl w:val="0"/>
          <w:numId w:val="26"/>
        </w:numPr>
      </w:pPr>
      <w:bookmarkStart w:id="3" w:name="_Toc171323801"/>
      <w:r w:rsidRPr="00F21D82">
        <w:lastRenderedPageBreak/>
        <w:t>Obligations générales de sécurité</w:t>
      </w:r>
      <w:bookmarkEnd w:id="1"/>
      <w:bookmarkEnd w:id="2"/>
      <w:bookmarkEnd w:id="3"/>
    </w:p>
    <w:p w14:paraId="6FD9D6FC" w14:textId="77777777" w:rsidR="00532939" w:rsidRPr="00B6062D" w:rsidRDefault="00532939" w:rsidP="00532939">
      <w:pPr>
        <w:pStyle w:val="Paragraphedeliste"/>
        <w:ind w:left="750"/>
      </w:pPr>
    </w:p>
    <w:p w14:paraId="13197730" w14:textId="77777777" w:rsidR="00532939" w:rsidRPr="00F21D82" w:rsidRDefault="00532939" w:rsidP="00532939">
      <w:pPr>
        <w:pStyle w:val="Corpsdetexte"/>
        <w:rPr>
          <w:i/>
          <w:iCs/>
        </w:rPr>
      </w:pPr>
      <w:r w:rsidRPr="00F21D82">
        <w:rPr>
          <w:rStyle w:val="msoins0"/>
          <w:lang w:val="fr-CA"/>
        </w:rPr>
        <w:t xml:space="preserve">D’une manière générale, le </w:t>
      </w:r>
      <w:r>
        <w:rPr>
          <w:rStyle w:val="msoins0"/>
          <w:lang w:val="fr-CA"/>
        </w:rPr>
        <w:t>Titulaire</w:t>
      </w:r>
      <w:r w:rsidRPr="00F21D82">
        <w:rPr>
          <w:rStyle w:val="msoins0"/>
          <w:lang w:val="fr-CA"/>
        </w:rPr>
        <w:t xml:space="preserve"> est tenu de mettre en place </w:t>
      </w:r>
      <w:r w:rsidRPr="00F21D82">
        <w:rPr>
          <w:snapToGrid w:val="0"/>
        </w:rPr>
        <w:t>les mesures techniques et organisationnelles nécessaires à la sécurité des données et du système d’information d</w:t>
      </w:r>
      <w:r>
        <w:rPr>
          <w:snapToGrid w:val="0"/>
        </w:rPr>
        <w:t>e la SA ARRG sur le périmètre qui le concerne</w:t>
      </w:r>
      <w:r w:rsidRPr="00F21D82">
        <w:rPr>
          <w:snapToGrid w:val="0"/>
        </w:rPr>
        <w:t>, conformément aux règles de l’art et ce, afin d’assurer :</w:t>
      </w:r>
    </w:p>
    <w:p w14:paraId="52FE26CE" w14:textId="2DEDA108" w:rsidR="00532939" w:rsidRPr="00F21D82" w:rsidRDefault="00C83F72" w:rsidP="00532939">
      <w:pPr>
        <w:pStyle w:val="Corpsdetexte3"/>
        <w:numPr>
          <w:ilvl w:val="0"/>
          <w:numId w:val="14"/>
        </w:numPr>
        <w:spacing w:before="120"/>
        <w:rPr>
          <w:color w:val="auto"/>
        </w:rPr>
      </w:pPr>
      <w:r w:rsidRPr="00F21D82">
        <w:rPr>
          <w:color w:val="auto"/>
        </w:rPr>
        <w:t>Le</w:t>
      </w:r>
      <w:r w:rsidR="00532939" w:rsidRPr="00F21D82">
        <w:rPr>
          <w:color w:val="auto"/>
        </w:rPr>
        <w:t xml:space="preserve"> maintien à un niveau de compétences en matière de sécurité des systèmes d’information suffisant à l’exécution des prestations</w:t>
      </w:r>
      <w:r>
        <w:rPr>
          <w:color w:val="auto"/>
        </w:rPr>
        <w:t>.</w:t>
      </w:r>
    </w:p>
    <w:p w14:paraId="7B2399C7" w14:textId="23009B9F" w:rsidR="00532939" w:rsidRPr="00F21D82" w:rsidRDefault="00C83F72" w:rsidP="00532939">
      <w:pPr>
        <w:pStyle w:val="Corpsdetexte"/>
        <w:numPr>
          <w:ilvl w:val="0"/>
          <w:numId w:val="15"/>
        </w:numPr>
        <w:spacing w:before="120" w:after="0" w:line="240" w:lineRule="auto"/>
        <w:jc w:val="both"/>
        <w:rPr>
          <w:rStyle w:val="msoins0"/>
          <w:i/>
          <w:iCs/>
          <w:lang w:val="fr-CA"/>
        </w:rPr>
      </w:pPr>
      <w:r w:rsidRPr="00F21D82">
        <w:t>Le</w:t>
      </w:r>
      <w:r w:rsidR="00532939" w:rsidRPr="00F21D82">
        <w:t xml:space="preserve"> maintien des aptitudes requises pour couvrir les besoins sécurité de la prestation (qualifications, habilitations, certifications) et de pouvoir en justifier à première demande. Il doit par ailleurs attester d’une maîtrise suffisante des technologies requises et du savoir-faire nécessaire.</w:t>
      </w:r>
    </w:p>
    <w:p w14:paraId="1FCF6B8B" w14:textId="79CBAB9C" w:rsidR="00532939" w:rsidRPr="00A02BA7" w:rsidRDefault="00C83F72" w:rsidP="00532939">
      <w:pPr>
        <w:pStyle w:val="Corpsdetexte"/>
        <w:numPr>
          <w:ilvl w:val="0"/>
          <w:numId w:val="15"/>
        </w:numPr>
        <w:spacing w:before="120" w:after="0" w:line="240" w:lineRule="auto"/>
        <w:jc w:val="both"/>
        <w:rPr>
          <w:rStyle w:val="msoins0"/>
          <w:i/>
          <w:iCs/>
          <w:lang w:val="fr-CA"/>
        </w:rPr>
      </w:pPr>
      <w:r w:rsidRPr="00F21D82">
        <w:t>La</w:t>
      </w:r>
      <w:r w:rsidR="00532939" w:rsidRPr="00F21D82">
        <w:t xml:space="preserve"> disponibilité</w:t>
      </w:r>
      <w:r w:rsidR="00532939" w:rsidRPr="00F21D82">
        <w:rPr>
          <w:rStyle w:val="msoins0"/>
          <w:lang w:val="fr-CA"/>
        </w:rPr>
        <w:t xml:space="preserve">, l’intégrité, la confidentialité </w:t>
      </w:r>
      <w:r w:rsidR="00532939" w:rsidRPr="00F21D82">
        <w:t xml:space="preserve">des données et du système d’information </w:t>
      </w:r>
      <w:r w:rsidR="00532939">
        <w:t>de la SA ARRG sur le périmètre le concernant</w:t>
      </w:r>
      <w:r>
        <w:rPr>
          <w:rStyle w:val="msoins0"/>
          <w:lang w:val="fr-CA"/>
        </w:rPr>
        <w:t>.</w:t>
      </w:r>
    </w:p>
    <w:p w14:paraId="735D7DE6" w14:textId="6E6381D9" w:rsidR="00532939" w:rsidRPr="00F21D82" w:rsidRDefault="00C83F72" w:rsidP="00532939">
      <w:pPr>
        <w:pStyle w:val="Corpsdetexte"/>
        <w:numPr>
          <w:ilvl w:val="0"/>
          <w:numId w:val="15"/>
        </w:numPr>
        <w:spacing w:before="120" w:after="0" w:line="240" w:lineRule="auto"/>
        <w:jc w:val="both"/>
        <w:rPr>
          <w:rStyle w:val="msoins0"/>
          <w:i/>
        </w:rPr>
      </w:pPr>
      <w:r w:rsidRPr="00F21D82">
        <w:rPr>
          <w:rStyle w:val="msoins0"/>
        </w:rPr>
        <w:t>La</w:t>
      </w:r>
      <w:r w:rsidR="00532939" w:rsidRPr="00F21D82">
        <w:rPr>
          <w:rStyle w:val="msoins0"/>
        </w:rPr>
        <w:t xml:space="preserve"> protection des informations </w:t>
      </w:r>
      <w:r w:rsidR="00532939">
        <w:rPr>
          <w:rStyle w:val="msoins0"/>
        </w:rPr>
        <w:t>de la SA ARRG</w:t>
      </w:r>
      <w:r w:rsidR="00532939" w:rsidRPr="00F21D82">
        <w:rPr>
          <w:rStyle w:val="msoins0"/>
        </w:rPr>
        <w:t xml:space="preserve"> contre toute divulgation, modification, destruction, perte, altération, accès, traitement accidentel, illicite ou non- autorisée.</w:t>
      </w:r>
    </w:p>
    <w:p w14:paraId="64B3C88E" w14:textId="1E2E5F88" w:rsidR="00532939" w:rsidRPr="00F21D82" w:rsidRDefault="00C83F72" w:rsidP="00532939">
      <w:pPr>
        <w:pStyle w:val="Corpsdetexte"/>
        <w:numPr>
          <w:ilvl w:val="0"/>
          <w:numId w:val="15"/>
        </w:numPr>
        <w:spacing w:before="120" w:after="0" w:line="240" w:lineRule="auto"/>
        <w:jc w:val="both"/>
        <w:rPr>
          <w:rStyle w:val="msoins0"/>
          <w:i/>
        </w:rPr>
      </w:pPr>
      <w:r w:rsidRPr="00F21D82">
        <w:rPr>
          <w:rStyle w:val="msoins0"/>
          <w:lang w:val="fr-CA"/>
        </w:rPr>
        <w:t>La</w:t>
      </w:r>
      <w:r w:rsidR="00532939" w:rsidRPr="00F21D82">
        <w:rPr>
          <w:rStyle w:val="msoins0"/>
          <w:lang w:val="fr-CA"/>
        </w:rPr>
        <w:t xml:space="preserve"> traçabilité des opérations et des traitements effectués</w:t>
      </w:r>
      <w:r>
        <w:rPr>
          <w:rStyle w:val="msoins0"/>
          <w:lang w:val="fr-CA"/>
        </w:rPr>
        <w:t>.</w:t>
      </w:r>
    </w:p>
    <w:p w14:paraId="6021CDEB" w14:textId="32EF5A26" w:rsidR="00532939" w:rsidRPr="00F21D82" w:rsidRDefault="00C83F72" w:rsidP="00532939">
      <w:pPr>
        <w:pStyle w:val="Corpsdetexte"/>
        <w:numPr>
          <w:ilvl w:val="0"/>
          <w:numId w:val="15"/>
        </w:numPr>
        <w:spacing w:before="120" w:after="0" w:line="240" w:lineRule="auto"/>
        <w:jc w:val="both"/>
        <w:rPr>
          <w:rStyle w:val="msoins0"/>
          <w:i/>
          <w:lang w:val="fr-CA"/>
        </w:rPr>
      </w:pPr>
      <w:r w:rsidRPr="00F21D82">
        <w:rPr>
          <w:rStyle w:val="msoins0"/>
          <w:lang w:val="fr-CA"/>
        </w:rPr>
        <w:t>La</w:t>
      </w:r>
      <w:r w:rsidR="00532939" w:rsidRPr="00F21D82">
        <w:rPr>
          <w:rStyle w:val="msoins0"/>
          <w:lang w:val="fr-CA"/>
        </w:rPr>
        <w:t xml:space="preserve"> portabilité aisée des données dans un format structuré et couramment utilisé, sur demande </w:t>
      </w:r>
      <w:r w:rsidR="00532939">
        <w:rPr>
          <w:rStyle w:val="msoins0"/>
          <w:lang w:val="fr-CA"/>
        </w:rPr>
        <w:t>de la SA ARRG</w:t>
      </w:r>
      <w:r w:rsidR="00532939" w:rsidRPr="00F21D82">
        <w:rPr>
          <w:rStyle w:val="msoins0"/>
          <w:lang w:val="fr-CA"/>
        </w:rPr>
        <w:t xml:space="preserve"> et à tout moment, ainsi que la destruction de manière irréversible des données </w:t>
      </w:r>
      <w:r w:rsidR="00532939">
        <w:rPr>
          <w:rStyle w:val="msoins0"/>
          <w:lang w:val="fr-CA"/>
        </w:rPr>
        <w:t>de la SA ARRG</w:t>
      </w:r>
      <w:r w:rsidR="00532939" w:rsidRPr="00F21D82">
        <w:rPr>
          <w:rStyle w:val="msoins0"/>
          <w:lang w:val="fr-CA"/>
        </w:rPr>
        <w:t xml:space="preserve"> qui lui ont été transmises dans les conditions définies à l’Article « Réversibilité ».</w:t>
      </w:r>
    </w:p>
    <w:p w14:paraId="0BE5A483" w14:textId="77777777" w:rsidR="00532939" w:rsidRDefault="00532939" w:rsidP="00532939">
      <w:pPr>
        <w:pStyle w:val="Corpsdetexte"/>
        <w:rPr>
          <w:lang w:val="fr-CA"/>
        </w:rPr>
      </w:pPr>
    </w:p>
    <w:p w14:paraId="03E4FDE6" w14:textId="1C460CA3" w:rsidR="00532939" w:rsidRPr="00F21D82" w:rsidRDefault="00532939" w:rsidP="00532939">
      <w:pPr>
        <w:pStyle w:val="Corpsdetexte"/>
        <w:rPr>
          <w:i/>
          <w:szCs w:val="24"/>
        </w:rPr>
      </w:pPr>
      <w:r w:rsidRPr="00F21D82">
        <w:rPr>
          <w:lang w:val="fr-CA"/>
        </w:rPr>
        <w:t xml:space="preserve">Le </w:t>
      </w:r>
      <w:r>
        <w:rPr>
          <w:lang w:val="fr-CA"/>
        </w:rPr>
        <w:t>Titulaire</w:t>
      </w:r>
      <w:r w:rsidRPr="00F21D82">
        <w:rPr>
          <w:lang w:val="fr-CA"/>
        </w:rPr>
        <w:t xml:space="preserve"> s’engage à </w:t>
      </w:r>
      <w:r w:rsidRPr="00F21D82">
        <w:rPr>
          <w:szCs w:val="24"/>
        </w:rPr>
        <w:t xml:space="preserve">justifier de la </w:t>
      </w:r>
      <w:r w:rsidRPr="00FD3CA7">
        <w:rPr>
          <w:szCs w:val="24"/>
        </w:rPr>
        <w:t xml:space="preserve">mise en place de ces mesures pendant toute la durée du </w:t>
      </w:r>
      <w:r w:rsidR="002E6CCE" w:rsidRPr="00FD3CA7">
        <w:rPr>
          <w:szCs w:val="24"/>
        </w:rPr>
        <w:t>Contrat, dans</w:t>
      </w:r>
      <w:r w:rsidR="005B63AD" w:rsidRPr="00FD3CA7">
        <w:rPr>
          <w:szCs w:val="24"/>
        </w:rPr>
        <w:t xml:space="preserve"> un délai de 72h suivant la</w:t>
      </w:r>
      <w:r w:rsidR="00FD3CA7" w:rsidRPr="00FD3CA7">
        <w:rPr>
          <w:szCs w:val="24"/>
        </w:rPr>
        <w:t xml:space="preserve"> </w:t>
      </w:r>
      <w:r w:rsidRPr="00FD3CA7">
        <w:rPr>
          <w:szCs w:val="24"/>
        </w:rPr>
        <w:t>demande</w:t>
      </w:r>
      <w:r w:rsidRPr="00F21D82">
        <w:rPr>
          <w:szCs w:val="24"/>
        </w:rPr>
        <w:t xml:space="preserve"> </w:t>
      </w:r>
      <w:r>
        <w:rPr>
          <w:szCs w:val="24"/>
        </w:rPr>
        <w:t>de la SA ARRG</w:t>
      </w:r>
      <w:r w:rsidRPr="00F21D82">
        <w:rPr>
          <w:szCs w:val="24"/>
        </w:rPr>
        <w:t>.</w:t>
      </w:r>
    </w:p>
    <w:p w14:paraId="02ED1EE6" w14:textId="77777777" w:rsidR="00532939" w:rsidRPr="00F21D82" w:rsidRDefault="00532939" w:rsidP="00532939">
      <w:pPr>
        <w:pStyle w:val="Corpsdetexte"/>
        <w:rPr>
          <w:i/>
        </w:rPr>
      </w:pPr>
      <w:r>
        <w:t>Le Titulaire s’engage à respecter la Politique de Sécurité des Systèmes d’Information de la SA ARRG.</w:t>
      </w:r>
    </w:p>
    <w:p w14:paraId="5DC715D3" w14:textId="77777777" w:rsidR="00532939" w:rsidRDefault="00532939" w:rsidP="00532939">
      <w:pPr>
        <w:pStyle w:val="Corpsdetexte"/>
      </w:pPr>
      <w:r w:rsidRPr="00F21D82">
        <w:t xml:space="preserve">Le </w:t>
      </w:r>
      <w:r>
        <w:t>Titulaire</w:t>
      </w:r>
      <w:r w:rsidRPr="00F21D82">
        <w:t xml:space="preserve"> se porte garant du respect de l’ensemble des dispositions relatives à la maitrise des risques liés aux systèmes d’information inclues dans le présent contrat par son personnel et par ses éventuels sous-traitants et partenaires. A cet effet, le </w:t>
      </w:r>
      <w:r>
        <w:t>Titulaire</w:t>
      </w:r>
      <w:r w:rsidRPr="00F21D82">
        <w:t xml:space="preserve"> s’engage à mettre à la charge de son (ou ses) </w:t>
      </w:r>
      <w:r>
        <w:t>prestataire</w:t>
      </w:r>
      <w:r w:rsidRPr="00F21D82">
        <w:t xml:space="preserve">(s), partenaires ou sous-traitant(s) toutes obligations nécessaires, au moins équivalentes à celles prévues par le présent </w:t>
      </w:r>
      <w:r>
        <w:t>contrat.</w:t>
      </w:r>
    </w:p>
    <w:p w14:paraId="399D294E" w14:textId="77777777" w:rsidR="00532939" w:rsidRDefault="00532939" w:rsidP="00532939">
      <w:pPr>
        <w:pStyle w:val="Corpsdetexte"/>
        <w:rPr>
          <w:i/>
        </w:rPr>
      </w:pPr>
    </w:p>
    <w:p w14:paraId="5D466429" w14:textId="77777777" w:rsidR="00532939" w:rsidRDefault="00532939" w:rsidP="00532939">
      <w:pPr>
        <w:pStyle w:val="Corpsdetexte"/>
      </w:pPr>
      <w:r w:rsidRPr="00580FBA">
        <w:t xml:space="preserve">Le </w:t>
      </w:r>
      <w:r>
        <w:t>titulaire</w:t>
      </w:r>
      <w:r w:rsidRPr="00580FBA">
        <w:t xml:space="preserve"> reconnaît être tenu à une obligation de conseil, de mise en garde et de recommandations en termes de sécurité et de mise à l’état de l’art. En particulier, il s’engage à informer</w:t>
      </w:r>
      <w:r>
        <w:t xml:space="preserve"> la SA ARRG des risques d’une opération envisagée, des incidents éventuels ou potentiels, et de la mise en œuvre éventuelle d’actions correctives ou de prévention.</w:t>
      </w:r>
    </w:p>
    <w:p w14:paraId="707D5607" w14:textId="77777777" w:rsidR="00532939" w:rsidRDefault="00532939" w:rsidP="00532939">
      <w:pPr>
        <w:pStyle w:val="Corpsdetexte"/>
      </w:pPr>
      <w:r>
        <w:t>Le titulaire informera préalablement le client de toute opération susceptible de provoquer l’indisponibilité ou une dégradation des performances du SI de la SA ARRG.</w:t>
      </w:r>
    </w:p>
    <w:p w14:paraId="135A4248" w14:textId="77777777" w:rsidR="00532939" w:rsidRPr="00580FBA" w:rsidRDefault="00532939" w:rsidP="00532939">
      <w:pPr>
        <w:pStyle w:val="Corpsdetexte"/>
      </w:pPr>
      <w:r>
        <w:t>Les mécanismes de sécurité mis en œuvre doivent évoluer conformément à l’état de l’art : la découverte de failles dans un algorithme, un protocole, une implémentation logicielle ou matérielle doivent être pris en compte.</w:t>
      </w:r>
    </w:p>
    <w:p w14:paraId="318A56C2" w14:textId="77777777" w:rsidR="00AC2CA6" w:rsidRDefault="00AC2CA6">
      <w:pPr>
        <w:rPr>
          <w:rFonts w:asciiTheme="majorHAnsi" w:eastAsiaTheme="majorEastAsia" w:hAnsiTheme="majorHAnsi" w:cstheme="majorBidi"/>
          <w:b/>
          <w:color w:val="1F3864" w:themeColor="accent5" w:themeShade="80"/>
          <w:sz w:val="32"/>
          <w:szCs w:val="32"/>
        </w:rPr>
      </w:pPr>
      <w:bookmarkStart w:id="4" w:name="_Toc276024856"/>
      <w:bookmarkStart w:id="5" w:name="_Toc277148108"/>
      <w:bookmarkStart w:id="6" w:name="_Toc277149005"/>
      <w:bookmarkEnd w:id="4"/>
      <w:r>
        <w:br w:type="page"/>
      </w:r>
    </w:p>
    <w:p w14:paraId="38A05633" w14:textId="5D58C4FF" w:rsidR="00532939" w:rsidRDefault="00532939" w:rsidP="00532939">
      <w:pPr>
        <w:pStyle w:val="Titre1"/>
        <w:numPr>
          <w:ilvl w:val="0"/>
          <w:numId w:val="26"/>
        </w:numPr>
      </w:pPr>
      <w:bookmarkStart w:id="7" w:name="_Toc171323802"/>
      <w:r>
        <w:lastRenderedPageBreak/>
        <w:t>Obligation de confidentialité</w:t>
      </w:r>
      <w:bookmarkEnd w:id="7"/>
    </w:p>
    <w:p w14:paraId="7A17BD56" w14:textId="77777777" w:rsidR="00532939" w:rsidRDefault="00532939" w:rsidP="00532939"/>
    <w:p w14:paraId="7BC79223" w14:textId="77777777" w:rsidR="00532939" w:rsidRDefault="00532939" w:rsidP="00532939">
      <w:pPr>
        <w:spacing w:after="0"/>
      </w:pPr>
      <w:r w:rsidRPr="00334399">
        <w:t xml:space="preserve">L’ensemble des informations qui </w:t>
      </w:r>
      <w:r>
        <w:t xml:space="preserve">seront communiquées au cours des prestations restent confidentielles, elles </w:t>
      </w:r>
      <w:r w:rsidRPr="00334399">
        <w:t xml:space="preserve">ne peuvent faire l’objet d’aucune divulgation à des tiers ou à des membres du personnel du </w:t>
      </w:r>
      <w:r>
        <w:t>titulaire</w:t>
      </w:r>
      <w:r w:rsidRPr="00334399">
        <w:t xml:space="preserve"> non appelés à participer à l’exécution des prestations, sauf si la divulgation est nécessaire en raison d’obligations légales, comptables ou règlementaires échappant au contrôle du </w:t>
      </w:r>
      <w:r>
        <w:t>titulaire.</w:t>
      </w:r>
    </w:p>
    <w:p w14:paraId="323E3955" w14:textId="77777777" w:rsidR="00532939" w:rsidRPr="00334399" w:rsidRDefault="00532939" w:rsidP="00532939">
      <w:pPr>
        <w:spacing w:after="0"/>
      </w:pPr>
    </w:p>
    <w:p w14:paraId="182A4C05" w14:textId="77777777" w:rsidR="00532939" w:rsidRPr="00334399" w:rsidRDefault="00532939" w:rsidP="00532939">
      <w:pPr>
        <w:spacing w:after="0"/>
      </w:pPr>
      <w:r w:rsidRPr="00334399">
        <w:t xml:space="preserve">A ce titre, le </w:t>
      </w:r>
      <w:r>
        <w:t>titulaire</w:t>
      </w:r>
      <w:r w:rsidRPr="00334399">
        <w:t xml:space="preserve"> s’engage dès lors à signer un accord de confidentialité avant toute mise en œuvre des prestations.</w:t>
      </w:r>
      <w:r>
        <w:t xml:space="preserve"> </w:t>
      </w:r>
      <w:r w:rsidRPr="00334399">
        <w:t>Celui-ci inclut entre autres, et sans que cela soit limitatif :</w:t>
      </w:r>
    </w:p>
    <w:p w14:paraId="29B32300" w14:textId="77777777" w:rsidR="00532939" w:rsidRPr="00334399" w:rsidRDefault="00532939" w:rsidP="00532939">
      <w:pPr>
        <w:pStyle w:val="Paragraphedeliste"/>
        <w:numPr>
          <w:ilvl w:val="0"/>
          <w:numId w:val="18"/>
        </w:numPr>
        <w:spacing w:after="0" w:line="276" w:lineRule="auto"/>
        <w:jc w:val="both"/>
      </w:pPr>
      <w:r w:rsidRPr="00334399">
        <w:t xml:space="preserve">Les modalités utilisées par le </w:t>
      </w:r>
      <w:r>
        <w:t>titulaire</w:t>
      </w:r>
      <w:r w:rsidRPr="00334399">
        <w:t> pour assurer la confidentialité et la sécurité des données transmises et produites dans le cadre du présent marché.</w:t>
      </w:r>
    </w:p>
    <w:p w14:paraId="58527FE7" w14:textId="77777777" w:rsidR="00532939" w:rsidRPr="00334399" w:rsidRDefault="00532939" w:rsidP="00532939">
      <w:pPr>
        <w:pStyle w:val="Paragraphedeliste"/>
        <w:numPr>
          <w:ilvl w:val="0"/>
          <w:numId w:val="18"/>
        </w:numPr>
        <w:spacing w:after="0" w:line="276" w:lineRule="auto"/>
        <w:jc w:val="both"/>
      </w:pPr>
      <w:r w:rsidRPr="00334399">
        <w:t xml:space="preserve">La sécurisation, conservation, diffusion, accès, etc. de l'ensemble des éléments qui seront transmis </w:t>
      </w:r>
    </w:p>
    <w:p w14:paraId="7001B701" w14:textId="77777777" w:rsidR="00532939" w:rsidRPr="00334399" w:rsidRDefault="00532939" w:rsidP="00532939">
      <w:pPr>
        <w:pStyle w:val="Paragraphedeliste"/>
        <w:numPr>
          <w:ilvl w:val="0"/>
          <w:numId w:val="18"/>
        </w:numPr>
        <w:spacing w:after="0" w:line="276" w:lineRule="auto"/>
        <w:jc w:val="both"/>
      </w:pPr>
      <w:bookmarkStart w:id="8" w:name="_Hlk112677223"/>
      <w:r w:rsidRPr="00334399">
        <w:t>La suppression et la destruction de tout ou partie des informations transmises et/ou produites de l’ensemble de ses systèmes à l’issue du marché (ou toutes versions physiques).</w:t>
      </w:r>
    </w:p>
    <w:bookmarkEnd w:id="8"/>
    <w:p w14:paraId="0CD68565" w14:textId="77777777" w:rsidR="00532939" w:rsidRPr="00334399" w:rsidRDefault="00532939" w:rsidP="00532939">
      <w:pPr>
        <w:pStyle w:val="Paragraphedeliste"/>
        <w:numPr>
          <w:ilvl w:val="0"/>
          <w:numId w:val="18"/>
        </w:numPr>
        <w:spacing w:after="0" w:line="276" w:lineRule="auto"/>
        <w:jc w:val="both"/>
      </w:pPr>
      <w:r w:rsidRPr="00334399">
        <w:t>La transmission d'un exemplaire de clause de confidentialité utilisé dans le cadre de ses contrats avec ses collaborateurs/salariés inclusion faite des cas de sous-traitance.</w:t>
      </w:r>
    </w:p>
    <w:p w14:paraId="1CC83A0D" w14:textId="77777777" w:rsidR="00532939" w:rsidRPr="00334399" w:rsidRDefault="00532939" w:rsidP="00532939">
      <w:pPr>
        <w:spacing w:after="0"/>
      </w:pPr>
    </w:p>
    <w:p w14:paraId="4867CDB4" w14:textId="7AEF2722" w:rsidR="00532939" w:rsidRDefault="00532939" w:rsidP="00532939">
      <w:pPr>
        <w:spacing w:after="0"/>
      </w:pPr>
      <w:bookmarkStart w:id="9" w:name="_Hlk112677202"/>
      <w:r w:rsidRPr="00334399">
        <w:t xml:space="preserve">En outre, dès l’échéance ou la résiliation </w:t>
      </w:r>
      <w:r w:rsidR="00C77C3C">
        <w:t>du contrat ou de la prestation</w:t>
      </w:r>
      <w:r w:rsidRPr="00334399">
        <w:t xml:space="preserve">, le </w:t>
      </w:r>
      <w:r>
        <w:t>titulaire</w:t>
      </w:r>
      <w:r w:rsidRPr="00334399">
        <w:t xml:space="preserve"> doit cesser toute exploitation active des informations fournies par la SA ARRG, quelles qu’elles soient et s’engage à ne faire aucune rétention des documents ou fichiers appartenant à ce dernier.</w:t>
      </w:r>
      <w:r>
        <w:t xml:space="preserve"> </w:t>
      </w:r>
      <w:r w:rsidRPr="00334399">
        <w:t xml:space="preserve">La SA ARRG s’engage à assurer la confidentialité des méthodes et du savoir-faire que le </w:t>
      </w:r>
      <w:r>
        <w:t>titulaire</w:t>
      </w:r>
      <w:r w:rsidRPr="00334399">
        <w:t xml:space="preserve"> met en œuvre pour la réalisation des prestations qui lui sont confiées.</w:t>
      </w:r>
    </w:p>
    <w:bookmarkEnd w:id="9"/>
    <w:p w14:paraId="514B4915" w14:textId="77777777" w:rsidR="00532939" w:rsidRPr="00334399" w:rsidRDefault="00532939" w:rsidP="00532939">
      <w:pPr>
        <w:spacing w:after="0"/>
      </w:pPr>
    </w:p>
    <w:p w14:paraId="503F8A89" w14:textId="77777777" w:rsidR="00532939" w:rsidRDefault="00532939" w:rsidP="00532939">
      <w:pPr>
        <w:spacing w:after="0"/>
      </w:pPr>
      <w:r w:rsidRPr="00334399">
        <w:t>Le non-respect de cette obligation de confidentialité peut entrainer, outre les sanctions pénales éventuellement encourues, la résiliation du marché aux torts du titulaire sans que celui-ci puisse prétendre à une quelconque indemnité.</w:t>
      </w:r>
    </w:p>
    <w:p w14:paraId="30B296CB" w14:textId="77777777" w:rsidR="00532939" w:rsidRDefault="00532939" w:rsidP="00532939"/>
    <w:p w14:paraId="0191447B" w14:textId="77777777" w:rsidR="00532939" w:rsidRDefault="00532939" w:rsidP="00532939">
      <w:pPr>
        <w:pStyle w:val="Titre1"/>
        <w:numPr>
          <w:ilvl w:val="0"/>
          <w:numId w:val="26"/>
        </w:numPr>
      </w:pPr>
      <w:bookmarkStart w:id="10" w:name="_Toc171323803"/>
      <w:r>
        <w:t>Obligation de Sécurité SI du Titulaire</w:t>
      </w:r>
      <w:bookmarkEnd w:id="10"/>
    </w:p>
    <w:p w14:paraId="3CFCCA05" w14:textId="77777777" w:rsidR="00532939" w:rsidRDefault="00532939" w:rsidP="00532939">
      <w:pPr>
        <w:pStyle w:val="Titre2"/>
      </w:pPr>
    </w:p>
    <w:p w14:paraId="2F7D013E" w14:textId="77777777" w:rsidR="00532939" w:rsidRDefault="00532939" w:rsidP="00532939">
      <w:pPr>
        <w:pStyle w:val="Titre2"/>
        <w:numPr>
          <w:ilvl w:val="1"/>
          <w:numId w:val="29"/>
        </w:numPr>
      </w:pPr>
      <w:bookmarkStart w:id="11" w:name="_Toc171323804"/>
      <w:r>
        <w:t>Plan Assurance Sécurité</w:t>
      </w:r>
      <w:bookmarkEnd w:id="11"/>
    </w:p>
    <w:p w14:paraId="69A57DC4" w14:textId="77777777" w:rsidR="00532939" w:rsidRDefault="00532939" w:rsidP="00532939"/>
    <w:p w14:paraId="0CD6A4AB" w14:textId="77777777" w:rsidR="00532939" w:rsidRDefault="00532939" w:rsidP="00532939">
      <w:r>
        <w:t xml:space="preserve">Dans le cadre du maintien en condition opérationnelle et de sécurité du système et/ou des prestations fournis, le titulaire devra compléter un Plan d’Assurance Sécurité. </w:t>
      </w:r>
    </w:p>
    <w:p w14:paraId="2177ED25" w14:textId="77777777" w:rsidR="00532939" w:rsidRDefault="00532939" w:rsidP="00532939">
      <w:pPr>
        <w:rPr>
          <w:color w:val="000000"/>
        </w:rPr>
      </w:pPr>
      <w:r w:rsidRPr="005E697C">
        <w:rPr>
          <w:color w:val="000000"/>
        </w:rPr>
        <w:t xml:space="preserve">Ce document contient l’ensemble des mesures de sécurité techniques, humaines et organisationnelles que le </w:t>
      </w:r>
      <w:r>
        <w:rPr>
          <w:color w:val="000000"/>
        </w:rPr>
        <w:t>titulaire</w:t>
      </w:r>
      <w:r w:rsidRPr="005E697C">
        <w:rPr>
          <w:color w:val="000000"/>
        </w:rPr>
        <w:t xml:space="preserve"> s’engage à mettre en œuvre</w:t>
      </w:r>
      <w:r>
        <w:rPr>
          <w:color w:val="000000"/>
        </w:rPr>
        <w:t xml:space="preserve"> à respecter</w:t>
      </w:r>
      <w:r w:rsidRPr="005E697C">
        <w:rPr>
          <w:color w:val="000000"/>
        </w:rPr>
        <w:t xml:space="preserve"> et à maintenir tout au long de la prestation.</w:t>
      </w:r>
    </w:p>
    <w:p w14:paraId="10D160B0" w14:textId="77777777" w:rsidR="00532939" w:rsidRPr="00DF4474" w:rsidRDefault="00532939" w:rsidP="00532939">
      <w:r>
        <w:t>Le Plan d’assurance Sécurité complété et signé par le titulaire est annexé au contrat.</w:t>
      </w:r>
    </w:p>
    <w:p w14:paraId="4B76F4E9" w14:textId="77777777" w:rsidR="00532939" w:rsidRDefault="00532939" w:rsidP="00532939"/>
    <w:p w14:paraId="2D9E7898" w14:textId="77777777" w:rsidR="00532939" w:rsidRDefault="00532939" w:rsidP="00532939">
      <w:pPr>
        <w:pStyle w:val="Titre2"/>
        <w:numPr>
          <w:ilvl w:val="1"/>
          <w:numId w:val="29"/>
        </w:numPr>
      </w:pPr>
      <w:bookmarkStart w:id="12" w:name="_Toc171323805"/>
      <w:r>
        <w:lastRenderedPageBreak/>
        <w:t>P</w:t>
      </w:r>
      <w:r w:rsidRPr="00F21D82">
        <w:t>rotection d</w:t>
      </w:r>
      <w:bookmarkEnd w:id="5"/>
      <w:bookmarkEnd w:id="6"/>
      <w:r>
        <w:t>es données de la SA ARRG</w:t>
      </w:r>
      <w:bookmarkEnd w:id="12"/>
    </w:p>
    <w:p w14:paraId="338532EA" w14:textId="77777777" w:rsidR="00532939" w:rsidRPr="009C4498" w:rsidRDefault="00532939" w:rsidP="00532939"/>
    <w:p w14:paraId="2F31819E" w14:textId="77777777" w:rsidR="00532939" w:rsidRPr="00532939" w:rsidRDefault="00532939" w:rsidP="00532939">
      <w:pPr>
        <w:pStyle w:val="Corpsdetexte"/>
      </w:pPr>
      <w:r w:rsidRPr="00444D28">
        <w:t>En raison de la sensibilité des données concernant la SA ARRG pouvant transiter au travers du système d’information du Titulaire, celui-ci attachera un soin particulier à assurer la sécurité physique et logique du système d’information traitant les informations de la SA ARRG.</w:t>
      </w:r>
    </w:p>
    <w:p w14:paraId="19466045" w14:textId="77777777" w:rsidR="00532939" w:rsidRPr="00444D28" w:rsidRDefault="00532939" w:rsidP="00532939">
      <w:pPr>
        <w:spacing w:before="120"/>
      </w:pPr>
      <w:r w:rsidRPr="00444D28">
        <w:t>Le Titulaire s’engage à assurer :</w:t>
      </w:r>
    </w:p>
    <w:p w14:paraId="3BE7F0B0" w14:textId="77777777" w:rsidR="00532939" w:rsidRPr="00532939" w:rsidRDefault="00532939"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sidRPr="00532939">
        <w:rPr>
          <w:rFonts w:asciiTheme="minorHAnsi" w:eastAsiaTheme="minorHAnsi" w:hAnsiTheme="minorHAnsi" w:cstheme="minorBidi"/>
          <w:color w:val="auto"/>
          <w:sz w:val="22"/>
          <w:szCs w:val="22"/>
          <w:lang w:eastAsia="en-US"/>
        </w:rPr>
        <w:t>La protection, la confidentialité, la disponibilité et l’intégrité de son système d’information et des informations de la SA ARRG ;</w:t>
      </w:r>
    </w:p>
    <w:p w14:paraId="4C095D90" w14:textId="77777777" w:rsidR="00532939" w:rsidRPr="00532939" w:rsidRDefault="00532939" w:rsidP="00532939">
      <w:pPr>
        <w:autoSpaceDE w:val="0"/>
        <w:autoSpaceDN w:val="0"/>
        <w:adjustRightInd w:val="0"/>
        <w:spacing w:before="60" w:after="120"/>
        <w:ind w:left="709"/>
      </w:pPr>
      <w:r w:rsidRPr="00532939">
        <w:t>Les mesures de sécurité mises en œuvre par le Titulaire devront être documentées, conformes aux règles de l’art applicables dans ce domaine, et adéquates, tels que des contrôles d’accès logiques et la mise en place de moyens de chiffrement des données de la SA ARRG conformes aux standards du marché afin d’empêcher l’accès à son système d’information à des personnes non-autorisées.</w:t>
      </w:r>
    </w:p>
    <w:p w14:paraId="1E573E0C" w14:textId="77777777" w:rsidR="00532939" w:rsidRPr="00532939" w:rsidRDefault="00532939"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sidRPr="00532939">
        <w:rPr>
          <w:rFonts w:asciiTheme="minorHAnsi" w:eastAsiaTheme="minorHAnsi" w:hAnsiTheme="minorHAnsi" w:cstheme="minorBidi"/>
          <w:color w:val="auto"/>
          <w:sz w:val="22"/>
          <w:szCs w:val="22"/>
          <w:lang w:eastAsia="en-US"/>
        </w:rPr>
        <w:t>La sauvegarde des informations de la SA ARRG de telle manière à permettre la restauration du service et des données.</w:t>
      </w:r>
    </w:p>
    <w:p w14:paraId="13F418F2" w14:textId="77777777" w:rsidR="00532939" w:rsidRPr="00532939" w:rsidRDefault="00532939"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sidRPr="00532939">
        <w:rPr>
          <w:rFonts w:asciiTheme="minorHAnsi" w:eastAsiaTheme="minorHAnsi" w:hAnsiTheme="minorHAnsi" w:cstheme="minorBidi"/>
          <w:color w:val="auto"/>
          <w:sz w:val="22"/>
          <w:szCs w:val="22"/>
          <w:lang w:eastAsia="en-US"/>
        </w:rPr>
        <w:t>La conservation et le traitement des informations de la SA ARRG de manière séparée de ses propres données ou de données d’autres clients du Titulaire.</w:t>
      </w:r>
    </w:p>
    <w:p w14:paraId="166DB370" w14:textId="77777777" w:rsidR="00532939" w:rsidRPr="00532939" w:rsidRDefault="00532939"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sidRPr="00532939">
        <w:rPr>
          <w:rFonts w:asciiTheme="minorHAnsi" w:eastAsiaTheme="minorHAnsi" w:hAnsiTheme="minorHAnsi" w:cstheme="minorBidi"/>
          <w:color w:val="auto"/>
          <w:sz w:val="22"/>
          <w:szCs w:val="22"/>
          <w:lang w:eastAsia="en-US"/>
        </w:rPr>
        <w:t>La mise en place de dispositifs d’authentification et de vérifications des autorisations de toutes les personnes accédant aux informations de la SA ARRG via des contrôles d’accès logiques ;</w:t>
      </w:r>
    </w:p>
    <w:p w14:paraId="09899A05" w14:textId="77777777" w:rsidR="00532939" w:rsidRPr="00532939" w:rsidRDefault="00532939"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sidRPr="00532939">
        <w:rPr>
          <w:rFonts w:asciiTheme="minorHAnsi" w:eastAsiaTheme="minorHAnsi" w:hAnsiTheme="minorHAnsi" w:cstheme="minorBidi"/>
          <w:color w:val="auto"/>
          <w:sz w:val="22"/>
          <w:szCs w:val="22"/>
          <w:lang w:eastAsia="en-US"/>
        </w:rPr>
        <w:t>La communication à la SA ARRG, sur demande de celle-ci et sans délai, des traces (tels que les fichiers logs et évènements sécurité) et des analyses de sécurité le concernant, réalisées par le Titulaire pendant la durée du Contrat. La SA ARRG est d’ores et déjà autorisé à communiquer ces éléments aux autorités compétentes, sur demande de ces dernières ;</w:t>
      </w:r>
    </w:p>
    <w:p w14:paraId="7EE66C7B" w14:textId="08994F00" w:rsidR="00532939" w:rsidRPr="00532939" w:rsidRDefault="00532939" w:rsidP="00532939">
      <w:pPr>
        <w:autoSpaceDE w:val="0"/>
        <w:autoSpaceDN w:val="0"/>
        <w:adjustRightInd w:val="0"/>
        <w:spacing w:before="60" w:after="120"/>
        <w:ind w:left="709"/>
      </w:pPr>
      <w:r w:rsidRPr="00532939">
        <w:t xml:space="preserve">Le Titulaire s’engage en outre à mettre en place une politique de traces destinée à garder de manière exploitable, sur une durée d’un an, la trace des actions réalisées et/ou tentatives d’actions dans son système d’information (notamment flux émis et reçus, nouvelles versions applicatives, tests, erreurs, les </w:t>
      </w:r>
      <w:proofErr w:type="spellStart"/>
      <w:r w:rsidRPr="00532939">
        <w:t>dé-doublonnages</w:t>
      </w:r>
      <w:proofErr w:type="spellEnd"/>
      <w:r w:rsidRPr="00532939">
        <w:t xml:space="preserve"> et les purges etc.) à des fins de contrôle (audit) et de preuves. Les traces comporteront </w:t>
      </w:r>
      <w:r w:rsidR="00C83F72" w:rsidRPr="00532939">
        <w:t>à</w:t>
      </w:r>
      <w:r w:rsidRPr="00532939">
        <w:t xml:space="preserve"> minima : nature, référence, identification de l’auteur de l’action et horodatage.</w:t>
      </w:r>
    </w:p>
    <w:p w14:paraId="68DCB380" w14:textId="7C7862BA" w:rsidR="00532939" w:rsidRPr="00532939" w:rsidRDefault="00532939" w:rsidP="00532939">
      <w:pPr>
        <w:pStyle w:val="Corpsdetexte3"/>
        <w:numPr>
          <w:ilvl w:val="0"/>
          <w:numId w:val="17"/>
        </w:numPr>
        <w:spacing w:before="120"/>
        <w:rPr>
          <w:rFonts w:asciiTheme="minorHAnsi" w:eastAsiaTheme="minorHAnsi" w:hAnsiTheme="minorHAnsi" w:cstheme="minorBidi"/>
          <w:color w:val="auto"/>
          <w:sz w:val="22"/>
          <w:szCs w:val="22"/>
          <w:lang w:eastAsia="en-US"/>
        </w:rPr>
      </w:pPr>
      <w:r w:rsidRPr="00532939">
        <w:rPr>
          <w:rFonts w:asciiTheme="minorHAnsi" w:eastAsiaTheme="minorHAnsi" w:hAnsiTheme="minorHAnsi" w:cstheme="minorBidi"/>
          <w:color w:val="auto"/>
          <w:sz w:val="22"/>
          <w:szCs w:val="22"/>
          <w:lang w:eastAsia="en-US"/>
        </w:rPr>
        <w:t>La mise en œuvre, sous quarante-huit (48) heures à compter de la découverte d’un incident ou d’une menace pouvant affecter son système d’information, des mesures de sécurité renforcées adéquates ou toute solution permettant de répondre efficacement à l’incident ou à la menace.</w:t>
      </w:r>
    </w:p>
    <w:p w14:paraId="75DF2969" w14:textId="77777777" w:rsidR="00532939" w:rsidRPr="00444D28" w:rsidRDefault="00532939" w:rsidP="00532939">
      <w:pPr>
        <w:pStyle w:val="Corpsdetexte"/>
        <w:rPr>
          <w:lang w:val="fr-CA"/>
        </w:rPr>
      </w:pPr>
    </w:p>
    <w:p w14:paraId="0D44A146" w14:textId="2395B4AB" w:rsidR="00532939" w:rsidRDefault="00532939" w:rsidP="00532939">
      <w:pPr>
        <w:pStyle w:val="Corpsdetexte"/>
        <w:rPr>
          <w:szCs w:val="24"/>
        </w:rPr>
      </w:pPr>
      <w:r w:rsidRPr="00444D28">
        <w:rPr>
          <w:lang w:val="fr-CA"/>
        </w:rPr>
        <w:t xml:space="preserve">Le Titulaire s’engage à </w:t>
      </w:r>
      <w:r w:rsidRPr="00444D28">
        <w:rPr>
          <w:szCs w:val="24"/>
        </w:rPr>
        <w:t>justifier de la mise en place de ces mesures pendant toute la durée du Contrat, sans délai, sur demande de la SA ARRG.</w:t>
      </w:r>
    </w:p>
    <w:p w14:paraId="4140BAE5" w14:textId="77777777" w:rsidR="00532939" w:rsidRPr="00F21D82" w:rsidRDefault="00532939" w:rsidP="00532939">
      <w:pPr>
        <w:pStyle w:val="Corpsdetexte"/>
        <w:rPr>
          <w:i/>
          <w:szCs w:val="24"/>
        </w:rPr>
      </w:pPr>
    </w:p>
    <w:p w14:paraId="34C56E69" w14:textId="77777777" w:rsidR="00AC2CA6" w:rsidRDefault="00AC2CA6">
      <w:pPr>
        <w:rPr>
          <w:rFonts w:asciiTheme="majorHAnsi" w:eastAsiaTheme="majorEastAsia" w:hAnsiTheme="majorHAnsi" w:cstheme="majorBidi"/>
          <w:color w:val="2E74B5" w:themeColor="accent1" w:themeShade="BF"/>
          <w:sz w:val="26"/>
          <w:szCs w:val="26"/>
        </w:rPr>
      </w:pPr>
      <w:bookmarkStart w:id="13" w:name="_Toc277148109"/>
      <w:bookmarkStart w:id="14" w:name="_Toc277149006"/>
      <w:r>
        <w:br w:type="page"/>
      </w:r>
    </w:p>
    <w:p w14:paraId="1CEBC549" w14:textId="38FF49F8" w:rsidR="00532939" w:rsidRDefault="00532939" w:rsidP="00532939">
      <w:pPr>
        <w:pStyle w:val="Titre2"/>
        <w:numPr>
          <w:ilvl w:val="1"/>
          <w:numId w:val="29"/>
        </w:numPr>
      </w:pPr>
      <w:bookmarkStart w:id="15" w:name="_Toc171323806"/>
      <w:r w:rsidRPr="00F21D82">
        <w:lastRenderedPageBreak/>
        <w:t xml:space="preserve">Sécurité des </w:t>
      </w:r>
      <w:r w:rsidRPr="00B67545">
        <w:t>matériels</w:t>
      </w:r>
      <w:r>
        <w:t xml:space="preserve">, </w:t>
      </w:r>
      <w:r w:rsidRPr="00B67545">
        <w:t>logiciels</w:t>
      </w:r>
      <w:r>
        <w:t xml:space="preserve"> et services</w:t>
      </w:r>
      <w:r w:rsidRPr="00B67545">
        <w:t xml:space="preserve"> </w:t>
      </w:r>
      <w:r w:rsidRPr="00F21D82">
        <w:t xml:space="preserve">fournis par le </w:t>
      </w:r>
      <w:r>
        <w:t>Titulaire</w:t>
      </w:r>
      <w:bookmarkEnd w:id="15"/>
    </w:p>
    <w:p w14:paraId="1BFC469B" w14:textId="77777777" w:rsidR="00532939" w:rsidRDefault="00532939" w:rsidP="00532939"/>
    <w:p w14:paraId="382D6DEB" w14:textId="77777777" w:rsidR="00532939" w:rsidRPr="00532939" w:rsidRDefault="00532939" w:rsidP="00532939">
      <w:pPr>
        <w:pStyle w:val="Corpsdetexte"/>
      </w:pPr>
      <w:r w:rsidRPr="00F21D82">
        <w:t xml:space="preserve">Le </w:t>
      </w:r>
      <w:r w:rsidRPr="00532939">
        <w:t xml:space="preserve">Titulaire </w:t>
      </w:r>
      <w:r w:rsidRPr="00F21D82">
        <w:t xml:space="preserve">s’engage : </w:t>
      </w:r>
    </w:p>
    <w:p w14:paraId="41DEA065" w14:textId="2E61C163" w:rsidR="00532939" w:rsidRPr="00532939" w:rsidRDefault="00532939" w:rsidP="00532939">
      <w:pPr>
        <w:pStyle w:val="Corpsdetexte3"/>
        <w:numPr>
          <w:ilvl w:val="0"/>
          <w:numId w:val="14"/>
        </w:numPr>
        <w:spacing w:before="120"/>
        <w:rPr>
          <w:rFonts w:asciiTheme="minorHAnsi" w:eastAsiaTheme="minorHAnsi" w:hAnsiTheme="minorHAnsi" w:cstheme="minorBidi"/>
          <w:color w:val="auto"/>
          <w:sz w:val="22"/>
          <w:szCs w:val="22"/>
          <w:lang w:eastAsia="en-US"/>
        </w:rPr>
      </w:pPr>
      <w:proofErr w:type="gramStart"/>
      <w:r w:rsidRPr="00532939">
        <w:rPr>
          <w:rFonts w:asciiTheme="minorHAnsi" w:eastAsiaTheme="minorHAnsi" w:hAnsiTheme="minorHAnsi" w:cstheme="minorBidi"/>
          <w:color w:val="auto"/>
          <w:sz w:val="22"/>
          <w:szCs w:val="22"/>
          <w:lang w:eastAsia="en-US"/>
        </w:rPr>
        <w:t>à</w:t>
      </w:r>
      <w:proofErr w:type="gramEnd"/>
      <w:r w:rsidRPr="00532939">
        <w:rPr>
          <w:rFonts w:asciiTheme="minorHAnsi" w:eastAsiaTheme="minorHAnsi" w:hAnsiTheme="minorHAnsi" w:cstheme="minorBidi"/>
          <w:color w:val="auto"/>
          <w:sz w:val="22"/>
          <w:szCs w:val="22"/>
          <w:lang w:eastAsia="en-US"/>
        </w:rPr>
        <w:t xml:space="preserve"> ce que tous les matériels, logiciels et services objet du présent Contrat soient, dépourvus de toute vulnérabilité portant atteinte à la sécurité des systèmes d’information au démarrage de la </w:t>
      </w:r>
      <w:r w:rsidR="000A3C3F" w:rsidRPr="00532939">
        <w:rPr>
          <w:rFonts w:asciiTheme="minorHAnsi" w:eastAsiaTheme="minorHAnsi" w:hAnsiTheme="minorHAnsi" w:cstheme="minorBidi"/>
          <w:color w:val="auto"/>
          <w:sz w:val="22"/>
          <w:szCs w:val="22"/>
          <w:lang w:eastAsia="en-US"/>
        </w:rPr>
        <w:t>prestation ;</w:t>
      </w:r>
    </w:p>
    <w:p w14:paraId="14BC1C3C" w14:textId="3F76D84B" w:rsidR="00532939" w:rsidRPr="00532939" w:rsidRDefault="00532939" w:rsidP="00532939">
      <w:pPr>
        <w:pStyle w:val="Corpsdetexte3"/>
        <w:numPr>
          <w:ilvl w:val="0"/>
          <w:numId w:val="14"/>
        </w:numPr>
        <w:spacing w:before="120"/>
        <w:rPr>
          <w:rFonts w:asciiTheme="minorHAnsi" w:eastAsiaTheme="minorHAnsi" w:hAnsiTheme="minorHAnsi" w:cstheme="minorBidi"/>
          <w:color w:val="auto"/>
          <w:sz w:val="22"/>
          <w:szCs w:val="22"/>
          <w:lang w:eastAsia="en-US"/>
        </w:rPr>
      </w:pPr>
      <w:proofErr w:type="gramStart"/>
      <w:r w:rsidRPr="00532939">
        <w:rPr>
          <w:rFonts w:asciiTheme="minorHAnsi" w:eastAsiaTheme="minorHAnsi" w:hAnsiTheme="minorHAnsi" w:cstheme="minorBidi"/>
          <w:color w:val="auto"/>
          <w:sz w:val="22"/>
          <w:szCs w:val="22"/>
          <w:lang w:eastAsia="en-US"/>
        </w:rPr>
        <w:t>à</w:t>
      </w:r>
      <w:proofErr w:type="gramEnd"/>
      <w:r w:rsidRPr="00532939">
        <w:rPr>
          <w:rFonts w:asciiTheme="minorHAnsi" w:eastAsiaTheme="minorHAnsi" w:hAnsiTheme="minorHAnsi" w:cstheme="minorBidi"/>
          <w:color w:val="auto"/>
          <w:sz w:val="22"/>
          <w:szCs w:val="22"/>
          <w:lang w:eastAsia="en-US"/>
        </w:rPr>
        <w:t xml:space="preserve"> mettre en œuvre un dispositif de veille en cybersécurité afin de détecter des vulnérabilités affectant les matériels, logiciels ou services </w:t>
      </w:r>
      <w:r w:rsidR="000A3C3F" w:rsidRPr="00532939">
        <w:rPr>
          <w:rFonts w:asciiTheme="minorHAnsi" w:eastAsiaTheme="minorHAnsi" w:hAnsiTheme="minorHAnsi" w:cstheme="minorBidi"/>
          <w:color w:val="auto"/>
          <w:sz w:val="22"/>
          <w:szCs w:val="22"/>
          <w:lang w:eastAsia="en-US"/>
        </w:rPr>
        <w:t>fournis ;</w:t>
      </w:r>
    </w:p>
    <w:p w14:paraId="0F93DF99" w14:textId="4B7513FB" w:rsidR="00532939" w:rsidRPr="00532939" w:rsidRDefault="00532939" w:rsidP="00532939">
      <w:pPr>
        <w:pStyle w:val="Corpsdetexte3"/>
        <w:numPr>
          <w:ilvl w:val="0"/>
          <w:numId w:val="14"/>
        </w:numPr>
        <w:spacing w:before="120"/>
        <w:rPr>
          <w:rFonts w:asciiTheme="minorHAnsi" w:eastAsiaTheme="minorHAnsi" w:hAnsiTheme="minorHAnsi" w:cstheme="minorBidi"/>
          <w:color w:val="auto"/>
          <w:sz w:val="22"/>
          <w:szCs w:val="22"/>
          <w:lang w:eastAsia="en-US"/>
        </w:rPr>
      </w:pPr>
      <w:proofErr w:type="gramStart"/>
      <w:r w:rsidRPr="00532939">
        <w:rPr>
          <w:rFonts w:asciiTheme="minorHAnsi" w:eastAsiaTheme="minorHAnsi" w:hAnsiTheme="minorHAnsi" w:cstheme="minorBidi"/>
          <w:color w:val="auto"/>
          <w:sz w:val="22"/>
          <w:szCs w:val="22"/>
          <w:lang w:eastAsia="en-US"/>
        </w:rPr>
        <w:t>à</w:t>
      </w:r>
      <w:proofErr w:type="gramEnd"/>
      <w:r w:rsidRPr="00532939">
        <w:rPr>
          <w:rFonts w:asciiTheme="minorHAnsi" w:eastAsiaTheme="minorHAnsi" w:hAnsiTheme="minorHAnsi" w:cstheme="minorBidi"/>
          <w:color w:val="auto"/>
          <w:sz w:val="22"/>
          <w:szCs w:val="22"/>
          <w:lang w:eastAsia="en-US"/>
        </w:rPr>
        <w:t xml:space="preserve"> informer la SA ARRG si des vulnérabilités sont découvertes sur les matériels, logiciels ou services </w:t>
      </w:r>
      <w:r w:rsidR="000A3C3F" w:rsidRPr="00532939">
        <w:rPr>
          <w:rFonts w:asciiTheme="minorHAnsi" w:eastAsiaTheme="minorHAnsi" w:hAnsiTheme="minorHAnsi" w:cstheme="minorBidi"/>
          <w:color w:val="auto"/>
          <w:sz w:val="22"/>
          <w:szCs w:val="22"/>
          <w:lang w:eastAsia="en-US"/>
        </w:rPr>
        <w:t>fournis ;</w:t>
      </w:r>
    </w:p>
    <w:p w14:paraId="36F5B418" w14:textId="77777777" w:rsidR="00532939" w:rsidRPr="00532939" w:rsidRDefault="00532939" w:rsidP="00532939">
      <w:pPr>
        <w:pStyle w:val="Corpsdetexte3"/>
        <w:numPr>
          <w:ilvl w:val="0"/>
          <w:numId w:val="14"/>
        </w:numPr>
        <w:spacing w:before="120"/>
        <w:rPr>
          <w:rFonts w:asciiTheme="minorHAnsi" w:eastAsiaTheme="minorHAnsi" w:hAnsiTheme="minorHAnsi" w:cstheme="minorBidi"/>
          <w:color w:val="auto"/>
          <w:sz w:val="22"/>
          <w:szCs w:val="22"/>
          <w:lang w:eastAsia="en-US"/>
        </w:rPr>
      </w:pPr>
      <w:proofErr w:type="gramStart"/>
      <w:r w:rsidRPr="00532939">
        <w:rPr>
          <w:rFonts w:asciiTheme="minorHAnsi" w:eastAsiaTheme="minorHAnsi" w:hAnsiTheme="minorHAnsi" w:cstheme="minorBidi"/>
          <w:color w:val="auto"/>
          <w:sz w:val="22"/>
          <w:szCs w:val="22"/>
          <w:lang w:eastAsia="en-US"/>
        </w:rPr>
        <w:t>à</w:t>
      </w:r>
      <w:proofErr w:type="gramEnd"/>
      <w:r w:rsidRPr="00532939">
        <w:rPr>
          <w:rFonts w:asciiTheme="minorHAnsi" w:eastAsiaTheme="minorHAnsi" w:hAnsiTheme="minorHAnsi" w:cstheme="minorBidi"/>
          <w:color w:val="auto"/>
          <w:sz w:val="22"/>
          <w:szCs w:val="22"/>
          <w:lang w:eastAsia="en-US"/>
        </w:rPr>
        <w:t xml:space="preserve"> mettre à disposition de la SA ARRG le correctif approprié dès que celui-ci est disponible chez les constructeurs et éditeurs.</w:t>
      </w:r>
    </w:p>
    <w:p w14:paraId="0B0AC973" w14:textId="77777777" w:rsidR="00532939" w:rsidRPr="00532939" w:rsidRDefault="00532939" w:rsidP="00532939">
      <w:pPr>
        <w:pStyle w:val="Corpsdetexte3"/>
        <w:spacing w:before="120"/>
        <w:rPr>
          <w:rFonts w:asciiTheme="minorHAnsi" w:eastAsiaTheme="minorHAnsi" w:hAnsiTheme="minorHAnsi" w:cstheme="minorBidi"/>
          <w:color w:val="auto"/>
          <w:sz w:val="22"/>
          <w:szCs w:val="22"/>
          <w:lang w:eastAsia="en-US"/>
        </w:rPr>
      </w:pPr>
    </w:p>
    <w:p w14:paraId="37DEF441" w14:textId="75EBF80A" w:rsidR="00532939" w:rsidRPr="00532939" w:rsidRDefault="00532939" w:rsidP="00532939">
      <w:r w:rsidRPr="00532939">
        <w:t xml:space="preserve">Les matériels informatiques (serveur physique, switch, baie de stockage…) doivent disposer d’une garantie matérielle et d’un support constructeur permettant de bénéficier de remplacements et de réparations de matériels en cas de panne pendant au moins </w:t>
      </w:r>
      <w:r w:rsidR="00575745">
        <w:t>3</w:t>
      </w:r>
      <w:r w:rsidRPr="00532939">
        <w:t xml:space="preserve"> ans à compter de de la livraison du matériel. Cette garantie pourra être renouvelée après la première période de garantie.</w:t>
      </w:r>
    </w:p>
    <w:p w14:paraId="7F4D3348" w14:textId="77777777" w:rsidR="00532939" w:rsidRPr="00532939" w:rsidRDefault="00532939" w:rsidP="00532939">
      <w:r w:rsidRPr="00532939">
        <w:t xml:space="preserve">Les logiciels (Systèmes d’exploitation, logiciels informatiques, progiciels, </w:t>
      </w:r>
      <w:proofErr w:type="spellStart"/>
      <w:r w:rsidRPr="00532939">
        <w:t>firmware</w:t>
      </w:r>
      <w:proofErr w:type="spellEnd"/>
      <w:r w:rsidRPr="00532939">
        <w:t xml:space="preserve"> …) doivent être livrés avec un support permettant l’ouverture de tickets en cas de disfonctionnements. Les logiciels doivent être livrés avec une maintenance éditeur permettant de bénéficier de mises à jour logicielles fournies par l’éditeur.</w:t>
      </w:r>
    </w:p>
    <w:p w14:paraId="4FB550E9" w14:textId="79F09FE1" w:rsidR="00532939" w:rsidRDefault="00532939" w:rsidP="00532939">
      <w:r w:rsidRPr="00532939">
        <w:t>Les modalités d’ouverture de tickets d’assistance ou de support technique devront être fournies à la SA ARRG au plus tard à la livraison des matériels et logiciels.</w:t>
      </w:r>
    </w:p>
    <w:p w14:paraId="6D8C6DEA" w14:textId="77777777" w:rsidR="009F3B06" w:rsidRPr="009C3F4E" w:rsidRDefault="009F3B06" w:rsidP="009F3B06">
      <w:r>
        <w:t>Si les services ou les dispositifs mis à disposition de la SA ARRG dans le cadre de ce projet contiennent des éléments cryptographiques, ces derniers doivent être conformes aux exigences de l’État en français en la matière :</w:t>
      </w:r>
    </w:p>
    <w:p w14:paraId="3F61A172" w14:textId="77777777" w:rsidR="009F3B06" w:rsidRDefault="009F3B06" w:rsidP="009F3B06">
      <w:pPr>
        <w:pStyle w:val="Paragraphedeliste"/>
        <w:numPr>
          <w:ilvl w:val="0"/>
          <w:numId w:val="37"/>
        </w:numPr>
      </w:pPr>
      <w:r w:rsidRPr="0041709F">
        <w:t>Les règles et recommandations concernant le choix et le dimensionnement de mécanismes cryptographiques. Annexe B1 du RGS 2.0</w:t>
      </w:r>
    </w:p>
    <w:p w14:paraId="1F7B5A93" w14:textId="77777777" w:rsidR="009F3B06" w:rsidRDefault="009F3B06" w:rsidP="009F3B06">
      <w:pPr>
        <w:pStyle w:val="Paragraphedeliste"/>
        <w:numPr>
          <w:ilvl w:val="0"/>
          <w:numId w:val="37"/>
        </w:numPr>
      </w:pPr>
      <w:r w:rsidRPr="00046D4B">
        <w:t>La création, la distribution et la manipulation de clés cryptographiques. Annexe B2 du RGS 2.0</w:t>
      </w:r>
    </w:p>
    <w:p w14:paraId="3242BEA3" w14:textId="77777777" w:rsidR="00532939" w:rsidRDefault="00532939" w:rsidP="00532939">
      <w:pPr>
        <w:pStyle w:val="Titre2"/>
        <w:numPr>
          <w:ilvl w:val="1"/>
          <w:numId w:val="29"/>
        </w:numPr>
      </w:pPr>
      <w:bookmarkStart w:id="16" w:name="_Toc171323807"/>
      <w:r w:rsidRPr="00F21D82">
        <w:t>Programmes malveillants</w:t>
      </w:r>
      <w:bookmarkEnd w:id="16"/>
    </w:p>
    <w:p w14:paraId="45983B12" w14:textId="77777777" w:rsidR="00532939" w:rsidRPr="00B6062D" w:rsidRDefault="00532939" w:rsidP="00532939"/>
    <w:p w14:paraId="7C1F02CB" w14:textId="77777777" w:rsidR="00532939" w:rsidRPr="00F21D82" w:rsidRDefault="00532939" w:rsidP="00532939">
      <w:pPr>
        <w:spacing w:before="120"/>
      </w:pPr>
      <w:r w:rsidRPr="00F21D82">
        <w:t xml:space="preserve">Le </w:t>
      </w:r>
      <w:r>
        <w:t>Titulaire</w:t>
      </w:r>
      <w:r w:rsidRPr="00F21D82">
        <w:t xml:space="preserve"> prendra toutes les précautions nécessaires pour éviter l’introduction de tout Programme Malveillant dans le système d’information </w:t>
      </w:r>
      <w:r>
        <w:t>de la SA ARRG</w:t>
      </w:r>
      <w:r w:rsidRPr="00F21D82">
        <w:t xml:space="preserve"> et adoptera les mesures adéquates s'il constate l'existence d'un tel Programme Malveillant. A cet effet, le </w:t>
      </w:r>
      <w:r>
        <w:t>Titulaire</w:t>
      </w:r>
      <w:r w:rsidRPr="00F21D82">
        <w:t xml:space="preserve"> réalisera tous les tests adéquats et s’engage à contrôler les éléments informatiques préalablement à leur livraison </w:t>
      </w:r>
      <w:r>
        <w:t>à la SA ARRG.</w:t>
      </w:r>
    </w:p>
    <w:p w14:paraId="4CBB1D1B" w14:textId="77777777" w:rsidR="00532939" w:rsidRPr="00F21D82" w:rsidRDefault="00532939" w:rsidP="00532939">
      <w:pPr>
        <w:spacing w:before="120"/>
      </w:pPr>
      <w:r w:rsidRPr="00F21D82">
        <w:t xml:space="preserve">En cas d’introduction d’un tel Programme Malveillant, le </w:t>
      </w:r>
      <w:r>
        <w:t>Titulaire</w:t>
      </w:r>
      <w:r w:rsidRPr="00F21D82">
        <w:t xml:space="preserve"> et </w:t>
      </w:r>
      <w:r>
        <w:t>la SA ARRG</w:t>
      </w:r>
      <w:r w:rsidRPr="00F21D82">
        <w:t xml:space="preserve"> conviennent de collaborer afin d’en déterminer l’origine d’un commun accord et d’en éradiquer les conséquences.</w:t>
      </w:r>
    </w:p>
    <w:p w14:paraId="41587C49" w14:textId="718DCE8E" w:rsidR="00532939" w:rsidRPr="00F21D82" w:rsidRDefault="00532939" w:rsidP="00532939">
      <w:pPr>
        <w:spacing w:before="120"/>
      </w:pPr>
      <w:r w:rsidRPr="00F21D82">
        <w:lastRenderedPageBreak/>
        <w:t xml:space="preserve">S’il s’avérait que l’introduction du Programme Malveillant est imputable </w:t>
      </w:r>
      <w:r>
        <w:t>à la SA ARRG</w:t>
      </w:r>
      <w:r w:rsidRPr="00F21D82">
        <w:t>, celui-ci prendra à sa charge les frais de diagnostic et de remise en état.</w:t>
      </w:r>
      <w:r w:rsidR="00723258">
        <w:t xml:space="preserve"> </w:t>
      </w:r>
    </w:p>
    <w:p w14:paraId="7AA4D070" w14:textId="77777777" w:rsidR="00532939" w:rsidRPr="00F21D82" w:rsidRDefault="00532939" w:rsidP="00532939">
      <w:pPr>
        <w:spacing w:before="120"/>
      </w:pPr>
      <w:r w:rsidRPr="00F21D82">
        <w:t xml:space="preserve">S’il s’avérait que l’introduction du Programme Malveillant est imputable au </w:t>
      </w:r>
      <w:r>
        <w:t>Titulaire</w:t>
      </w:r>
      <w:r w:rsidRPr="00F21D82">
        <w:t>, celui-ci prendra à sa charge les frais de diagnostic et de remise en état.</w:t>
      </w:r>
    </w:p>
    <w:p w14:paraId="1FDD4350" w14:textId="77777777" w:rsidR="00532939" w:rsidRPr="00F21D82" w:rsidRDefault="00532939" w:rsidP="00532939">
      <w:pPr>
        <w:spacing w:before="120"/>
      </w:pPr>
      <w:r w:rsidRPr="00F21D82">
        <w:t>En cas de désaccord entre les Parties un Comité de Suivi sera réuni.</w:t>
      </w:r>
    </w:p>
    <w:p w14:paraId="066C19D3" w14:textId="77777777" w:rsidR="00532939" w:rsidRPr="00F21D82" w:rsidRDefault="00532939" w:rsidP="00532939">
      <w:pPr>
        <w:pStyle w:val="Corpsdetexte"/>
        <w:rPr>
          <w:i/>
          <w:iCs/>
        </w:rPr>
      </w:pPr>
    </w:p>
    <w:p w14:paraId="7C276B3F" w14:textId="77777777" w:rsidR="00532939" w:rsidRPr="00E137BF" w:rsidRDefault="00532939" w:rsidP="00532939">
      <w:pPr>
        <w:pStyle w:val="Titre2"/>
        <w:numPr>
          <w:ilvl w:val="1"/>
          <w:numId w:val="29"/>
        </w:numPr>
      </w:pPr>
      <w:bookmarkStart w:id="17" w:name="_Toc171323808"/>
      <w:r>
        <w:t>Organisation</w:t>
      </w:r>
      <w:r w:rsidRPr="00B6062D">
        <w:t xml:space="preserve"> de la sécurité</w:t>
      </w:r>
      <w:r>
        <w:t xml:space="preserve"> SI</w:t>
      </w:r>
      <w:r w:rsidRPr="00B6062D">
        <w:t xml:space="preserve"> du </w:t>
      </w:r>
      <w:r>
        <w:t>Titulaire</w:t>
      </w:r>
      <w:bookmarkEnd w:id="17"/>
    </w:p>
    <w:p w14:paraId="0F4A478D" w14:textId="77777777" w:rsidR="00532939" w:rsidRDefault="00532939" w:rsidP="00532939">
      <w:pPr>
        <w:spacing w:before="120"/>
        <w:rPr>
          <w:rFonts w:cs="Arial"/>
          <w:b/>
          <w:u w:val="single"/>
        </w:rPr>
      </w:pPr>
    </w:p>
    <w:p w14:paraId="2FA7A2D9" w14:textId="77777777" w:rsidR="00532939" w:rsidRPr="00532939" w:rsidRDefault="00532939" w:rsidP="00532939">
      <w:pPr>
        <w:spacing w:before="120"/>
        <w:rPr>
          <w:b/>
          <w:u w:val="single"/>
        </w:rPr>
      </w:pPr>
      <w:r w:rsidRPr="00532939">
        <w:rPr>
          <w:b/>
          <w:u w:val="single"/>
        </w:rPr>
        <w:t>Organisation de la sécurité SI du titulaire :</w:t>
      </w:r>
    </w:p>
    <w:p w14:paraId="4D1F2244" w14:textId="77777777" w:rsidR="00532939" w:rsidRPr="00F21D82" w:rsidRDefault="00532939" w:rsidP="00532939">
      <w:pPr>
        <w:spacing w:before="120"/>
      </w:pPr>
      <w:r w:rsidRPr="00532939">
        <w:t>Le Titulaire est</w:t>
      </w:r>
      <w:r w:rsidRPr="00F21D82">
        <w:t xml:space="preserve"> tenu :</w:t>
      </w:r>
    </w:p>
    <w:p w14:paraId="3E7276D3" w14:textId="5E3CE1D8" w:rsidR="00532939" w:rsidRPr="00532939" w:rsidRDefault="00C83F72"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t>D</w:t>
      </w:r>
      <w:r w:rsidR="00532939" w:rsidRPr="00532939">
        <w:rPr>
          <w:rFonts w:asciiTheme="minorHAnsi" w:eastAsiaTheme="minorHAnsi" w:hAnsiTheme="minorHAnsi" w:cstheme="minorBidi"/>
          <w:color w:val="auto"/>
          <w:sz w:val="22"/>
          <w:szCs w:val="22"/>
          <w:lang w:eastAsia="en-US"/>
        </w:rPr>
        <w:t>e mettre en place, maintenir et fournir à la SA ARRG la politique et les procédures de sécurité applicable aux Prestations ainsi que les processus de sécurité afférents</w:t>
      </w:r>
      <w:r>
        <w:rPr>
          <w:rFonts w:asciiTheme="minorHAnsi" w:eastAsiaTheme="minorHAnsi" w:hAnsiTheme="minorHAnsi" w:cstheme="minorBidi"/>
          <w:color w:val="auto"/>
          <w:sz w:val="22"/>
          <w:szCs w:val="22"/>
          <w:lang w:eastAsia="en-US"/>
        </w:rPr>
        <w:t>.</w:t>
      </w:r>
    </w:p>
    <w:p w14:paraId="48455A9D" w14:textId="707F50C2" w:rsidR="00532939" w:rsidRPr="00532939" w:rsidRDefault="00C83F72"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t>D</w:t>
      </w:r>
      <w:r w:rsidR="00532939" w:rsidRPr="00532939">
        <w:rPr>
          <w:rFonts w:asciiTheme="minorHAnsi" w:eastAsiaTheme="minorHAnsi" w:hAnsiTheme="minorHAnsi" w:cstheme="minorBidi"/>
          <w:color w:val="auto"/>
          <w:sz w:val="22"/>
          <w:szCs w:val="22"/>
          <w:lang w:eastAsia="en-US"/>
        </w:rPr>
        <w:t>e faire respecter les obligations par le personnel en charge de la Prestation et à assurer sa sensibilisation régulière</w:t>
      </w:r>
      <w:r>
        <w:rPr>
          <w:rFonts w:asciiTheme="minorHAnsi" w:eastAsiaTheme="minorHAnsi" w:hAnsiTheme="minorHAnsi" w:cstheme="minorBidi"/>
          <w:color w:val="auto"/>
          <w:sz w:val="22"/>
          <w:szCs w:val="22"/>
          <w:lang w:eastAsia="en-US"/>
        </w:rPr>
        <w:t>.</w:t>
      </w:r>
    </w:p>
    <w:p w14:paraId="27B20A56" w14:textId="77777777" w:rsidR="00532939" w:rsidRPr="00532939" w:rsidRDefault="00532939" w:rsidP="00532939">
      <w:pPr>
        <w:spacing w:before="120"/>
      </w:pPr>
      <w:r>
        <w:t>L</w:t>
      </w:r>
      <w:r w:rsidRPr="00F21D82">
        <w:t xml:space="preserve">e </w:t>
      </w:r>
      <w:r>
        <w:t>Titulaire</w:t>
      </w:r>
      <w:r w:rsidRPr="00F21D82">
        <w:t xml:space="preserve"> désignera un r</w:t>
      </w:r>
      <w:r>
        <w:t xml:space="preserve">éférant </w:t>
      </w:r>
      <w:r w:rsidRPr="00F21D82">
        <w:t>sécurité</w:t>
      </w:r>
      <w:r>
        <w:t xml:space="preserve"> SI</w:t>
      </w:r>
      <w:r w:rsidRPr="00F21D82">
        <w:t xml:space="preserve">, point d’entrée unique </w:t>
      </w:r>
      <w:r>
        <w:t>de la SA ARRG</w:t>
      </w:r>
      <w:r w:rsidRPr="00F21D82">
        <w:t xml:space="preserve"> pour ces aspects</w:t>
      </w:r>
      <w:r>
        <w:t>.</w:t>
      </w:r>
    </w:p>
    <w:p w14:paraId="74433BCA" w14:textId="77777777" w:rsidR="00532939" w:rsidRPr="00532939" w:rsidRDefault="00532939" w:rsidP="00532939">
      <w:pPr>
        <w:spacing w:before="120"/>
      </w:pPr>
    </w:p>
    <w:p w14:paraId="52599736" w14:textId="77777777" w:rsidR="00532939" w:rsidRPr="00532939" w:rsidRDefault="00532939" w:rsidP="00532939">
      <w:pPr>
        <w:spacing w:before="120"/>
        <w:rPr>
          <w:b/>
          <w:u w:val="single"/>
        </w:rPr>
      </w:pPr>
      <w:r w:rsidRPr="00532939">
        <w:rPr>
          <w:b/>
          <w:u w:val="single"/>
        </w:rPr>
        <w:t>Maîtrise des risques SI :</w:t>
      </w:r>
    </w:p>
    <w:p w14:paraId="520AE2EF" w14:textId="77777777" w:rsidR="00532939" w:rsidRPr="00532939" w:rsidRDefault="00532939" w:rsidP="00532939">
      <w:pPr>
        <w:spacing w:before="120"/>
      </w:pPr>
      <w:r w:rsidRPr="00532939">
        <w:t>Le Titulaire s’engage à assurer un suivi permanent de son niveau de maitrise des risques SI et du respect des politiques et règles de sécurité applicables sur le périmètre des Prestations, y compris auprès de ses propres sous-traitants.</w:t>
      </w:r>
    </w:p>
    <w:p w14:paraId="06B0CF62" w14:textId="77777777" w:rsidR="00532939" w:rsidRPr="00532939" w:rsidRDefault="00532939" w:rsidP="00532939">
      <w:pPr>
        <w:spacing w:before="120"/>
      </w:pPr>
    </w:p>
    <w:p w14:paraId="48108CF0" w14:textId="77777777" w:rsidR="00532939" w:rsidRPr="00532939" w:rsidRDefault="00532939" w:rsidP="00532939">
      <w:pPr>
        <w:spacing w:before="120"/>
        <w:rPr>
          <w:b/>
          <w:u w:val="single"/>
        </w:rPr>
      </w:pPr>
      <w:r w:rsidRPr="00532939">
        <w:rPr>
          <w:b/>
          <w:u w:val="single"/>
        </w:rPr>
        <w:t>Gestion d’incident SI et obligation d’information et de notification</w:t>
      </w:r>
    </w:p>
    <w:p w14:paraId="3DFB9EB7" w14:textId="77777777" w:rsidR="00532939" w:rsidRPr="00F21D82" w:rsidRDefault="00532939" w:rsidP="00532939">
      <w:pPr>
        <w:spacing w:before="120"/>
      </w:pPr>
      <w:r w:rsidRPr="00532939">
        <w:t>L</w:t>
      </w:r>
      <w:r w:rsidRPr="00F21D82">
        <w:t xml:space="preserve">e </w:t>
      </w:r>
      <w:r w:rsidRPr="00532939">
        <w:t>Titulaire est tenu</w:t>
      </w:r>
      <w:r w:rsidRPr="00F21D82">
        <w:t> :</w:t>
      </w:r>
    </w:p>
    <w:p w14:paraId="7904AFEA" w14:textId="12F906F1" w:rsidR="00532939" w:rsidRPr="00532939" w:rsidRDefault="00C83F72"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t>D</w:t>
      </w:r>
      <w:r w:rsidR="00532939" w:rsidRPr="00532939">
        <w:rPr>
          <w:rFonts w:asciiTheme="minorHAnsi" w:eastAsiaTheme="minorHAnsi" w:hAnsiTheme="minorHAnsi" w:cstheme="minorBidi"/>
          <w:color w:val="auto"/>
          <w:sz w:val="22"/>
          <w:szCs w:val="22"/>
          <w:lang w:eastAsia="en-US"/>
        </w:rPr>
        <w:t>e proposer et mettre en place un protocole de gestion des incidents de sécurité décrivant le processus de détection des incidents, de réaction face aux incidents ainsi que les processus d’alerte et de gestion de crise</w:t>
      </w:r>
      <w:r>
        <w:rPr>
          <w:rFonts w:asciiTheme="minorHAnsi" w:eastAsiaTheme="minorHAnsi" w:hAnsiTheme="minorHAnsi" w:cstheme="minorBidi"/>
          <w:color w:val="auto"/>
          <w:sz w:val="22"/>
          <w:szCs w:val="22"/>
          <w:lang w:eastAsia="en-US"/>
        </w:rPr>
        <w:t>.</w:t>
      </w:r>
    </w:p>
    <w:p w14:paraId="43DD9141" w14:textId="74F153A2" w:rsidR="00532939" w:rsidRPr="00532939" w:rsidRDefault="00C83F72"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t>D</w:t>
      </w:r>
      <w:r w:rsidR="00532939" w:rsidRPr="00532939">
        <w:rPr>
          <w:rFonts w:asciiTheme="minorHAnsi" w:eastAsiaTheme="minorHAnsi" w:hAnsiTheme="minorHAnsi" w:cstheme="minorBidi"/>
          <w:color w:val="auto"/>
          <w:sz w:val="22"/>
          <w:szCs w:val="22"/>
          <w:lang w:eastAsia="en-US"/>
        </w:rPr>
        <w:t>’informer, immédiatement et par tous moyens, la SA ARRG de tout incident de sécurité intervenu sur son système d’information (dont l’accès réalisé par des tiers non-autorisés, la perte de données, l’atteinte à leur intégrité, l’introduction de Programme Malveillant et/ou d'utilisation non conforme du SI), dès lors qu’un tel incident est susceptible d’affecter le SI de la SA ARRG</w:t>
      </w:r>
      <w:r>
        <w:rPr>
          <w:rFonts w:asciiTheme="minorHAnsi" w:eastAsiaTheme="minorHAnsi" w:hAnsiTheme="minorHAnsi" w:cstheme="minorBidi"/>
          <w:color w:val="auto"/>
          <w:sz w:val="22"/>
          <w:szCs w:val="22"/>
          <w:lang w:eastAsia="en-US"/>
        </w:rPr>
        <w:t>.</w:t>
      </w:r>
    </w:p>
    <w:p w14:paraId="261A3E29" w14:textId="673B73F9" w:rsidR="00532939" w:rsidRPr="00532939" w:rsidRDefault="00C83F72"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t>D</w:t>
      </w:r>
      <w:r w:rsidR="00532939" w:rsidRPr="00532939">
        <w:rPr>
          <w:rFonts w:asciiTheme="minorHAnsi" w:eastAsiaTheme="minorHAnsi" w:hAnsiTheme="minorHAnsi" w:cstheme="minorBidi"/>
          <w:color w:val="auto"/>
          <w:sz w:val="22"/>
          <w:szCs w:val="22"/>
          <w:lang w:eastAsia="en-US"/>
        </w:rPr>
        <w:t>e faire respecter les obligations par le personnel en charge de la Prestation et d’assurer sa sensibilisation régulière</w:t>
      </w:r>
      <w:r>
        <w:rPr>
          <w:rFonts w:asciiTheme="minorHAnsi" w:eastAsiaTheme="minorHAnsi" w:hAnsiTheme="minorHAnsi" w:cstheme="minorBidi"/>
          <w:color w:val="auto"/>
          <w:sz w:val="22"/>
          <w:szCs w:val="22"/>
          <w:lang w:eastAsia="en-US"/>
        </w:rPr>
        <w:t>.</w:t>
      </w:r>
    </w:p>
    <w:p w14:paraId="57CF72AD" w14:textId="2D865DC2" w:rsidR="00532939" w:rsidRPr="00532939" w:rsidRDefault="00C83F72"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t>D</w:t>
      </w:r>
      <w:r w:rsidR="00532939" w:rsidRPr="00532939">
        <w:rPr>
          <w:rFonts w:asciiTheme="minorHAnsi" w:eastAsiaTheme="minorHAnsi" w:hAnsiTheme="minorHAnsi" w:cstheme="minorBidi"/>
          <w:color w:val="auto"/>
          <w:sz w:val="22"/>
          <w:szCs w:val="22"/>
          <w:lang w:eastAsia="en-US"/>
        </w:rPr>
        <w:t xml:space="preserve">’informer la SA ARRG de toute évolution organisationnelle ou technique pouvant </w:t>
      </w:r>
      <w:proofErr w:type="gramStart"/>
      <w:r w:rsidR="00532939" w:rsidRPr="00532939">
        <w:rPr>
          <w:rFonts w:asciiTheme="minorHAnsi" w:eastAsiaTheme="minorHAnsi" w:hAnsiTheme="minorHAnsi" w:cstheme="minorBidi"/>
          <w:color w:val="auto"/>
          <w:sz w:val="22"/>
          <w:szCs w:val="22"/>
          <w:lang w:eastAsia="en-US"/>
        </w:rPr>
        <w:t>avoir</w:t>
      </w:r>
      <w:proofErr w:type="gramEnd"/>
      <w:r w:rsidR="00532939" w:rsidRPr="00532939">
        <w:rPr>
          <w:rFonts w:asciiTheme="minorHAnsi" w:eastAsiaTheme="minorHAnsi" w:hAnsiTheme="minorHAnsi" w:cstheme="minorBidi"/>
          <w:color w:val="auto"/>
          <w:sz w:val="22"/>
          <w:szCs w:val="22"/>
          <w:lang w:eastAsia="en-US"/>
        </w:rPr>
        <w:t xml:space="preserve"> des conséquences négatives sur la sécurité des systèmes d’informations de la SA ARRG</w:t>
      </w:r>
      <w:r>
        <w:rPr>
          <w:rFonts w:asciiTheme="minorHAnsi" w:eastAsiaTheme="minorHAnsi" w:hAnsiTheme="minorHAnsi" w:cstheme="minorBidi"/>
          <w:color w:val="auto"/>
          <w:sz w:val="22"/>
          <w:szCs w:val="22"/>
          <w:lang w:eastAsia="en-US"/>
        </w:rPr>
        <w:t>.</w:t>
      </w:r>
    </w:p>
    <w:p w14:paraId="4C6F3123" w14:textId="77777777" w:rsidR="00532939" w:rsidRPr="00F21D82" w:rsidRDefault="00532939" w:rsidP="00532939">
      <w:pPr>
        <w:spacing w:before="120"/>
      </w:pPr>
      <w:r w:rsidRPr="00F21D82">
        <w:lastRenderedPageBreak/>
        <w:t xml:space="preserve">Le </w:t>
      </w:r>
      <w:r>
        <w:t>Titulaire</w:t>
      </w:r>
      <w:r w:rsidRPr="00F21D82">
        <w:t xml:space="preserve"> s’engage à assister l</w:t>
      </w:r>
      <w:r>
        <w:t xml:space="preserve">a SA ARRG </w:t>
      </w:r>
      <w:r w:rsidRPr="00F21D82">
        <w:t>sans frais dans la mise en œuvre de toute action permettant de remédier ou de faire face à un incident de sécurité, y compris par les notifications aux autorités compétentes et aux personnes concernées par l’incident.</w:t>
      </w:r>
    </w:p>
    <w:p w14:paraId="490A3268" w14:textId="34EE8EAB" w:rsidR="00532939" w:rsidRDefault="00532939" w:rsidP="00532939">
      <w:pPr>
        <w:spacing w:before="120"/>
      </w:pPr>
      <w:r w:rsidRPr="00F21D82">
        <w:t xml:space="preserve">Dans le cas où le </w:t>
      </w:r>
      <w:r>
        <w:t>Titulaire</w:t>
      </w:r>
      <w:r w:rsidRPr="00F21D82">
        <w:t xml:space="preserve"> reçoit une demande satisfaisant à une exigence légale de communication d’information concernant </w:t>
      </w:r>
      <w:r>
        <w:t xml:space="preserve">la SA </w:t>
      </w:r>
      <w:r w:rsidR="000176B8">
        <w:t>A</w:t>
      </w:r>
      <w:r>
        <w:t>RRG</w:t>
      </w:r>
      <w:r w:rsidRPr="00F21D82">
        <w:t>, il s’engage à informer ce dernier, immédiatement et par écrit d’une telle demande, et à le consulter préalablement avant toute divulgation d‘information.</w:t>
      </w:r>
    </w:p>
    <w:p w14:paraId="206A45E7" w14:textId="77777777" w:rsidR="00532939" w:rsidRPr="00F21D82" w:rsidRDefault="00532939" w:rsidP="00532939">
      <w:pPr>
        <w:spacing w:before="120"/>
      </w:pPr>
    </w:p>
    <w:p w14:paraId="28086578" w14:textId="77777777" w:rsidR="00532939" w:rsidRPr="00BA4596" w:rsidRDefault="00532939" w:rsidP="00532939">
      <w:pPr>
        <w:pStyle w:val="Titre1"/>
        <w:numPr>
          <w:ilvl w:val="0"/>
          <w:numId w:val="26"/>
        </w:numPr>
      </w:pPr>
      <w:bookmarkStart w:id="18" w:name="_Toc171323809"/>
      <w:r w:rsidRPr="00BA4596">
        <w:t>Formation et sensibilisation en Sécurité des Systèmes d’Information :</w:t>
      </w:r>
      <w:bookmarkEnd w:id="18"/>
    </w:p>
    <w:p w14:paraId="6529690F" w14:textId="77777777" w:rsidR="00532939" w:rsidRDefault="00532939" w:rsidP="00532939">
      <w:pPr>
        <w:pStyle w:val="Corpsdetexte3"/>
        <w:spacing w:before="120"/>
        <w:rPr>
          <w:b/>
          <w:iCs/>
          <w:color w:val="auto"/>
          <w:u w:val="single"/>
          <w:lang w:val="fr-CA"/>
        </w:rPr>
      </w:pPr>
    </w:p>
    <w:p w14:paraId="00B054B2" w14:textId="77777777" w:rsidR="00532939" w:rsidRPr="00E163A9" w:rsidRDefault="00532939" w:rsidP="00532939">
      <w:bookmarkStart w:id="19" w:name="_Hlk103593354"/>
      <w:bookmarkStart w:id="20" w:name="_Hlk103347786"/>
      <w:r w:rsidRPr="00E163A9">
        <w:t>Le personnel du Titulaire peut être amené à intervenir</w:t>
      </w:r>
      <w:r>
        <w:t xml:space="preserve"> ou avoir accès à </w:t>
      </w:r>
      <w:r w:rsidRPr="00E163A9">
        <w:t xml:space="preserve">des systèmes </w:t>
      </w:r>
      <w:r>
        <w:t>ou à des données sensibles</w:t>
      </w:r>
      <w:r w:rsidRPr="00E163A9">
        <w:t xml:space="preserve"> de l’aéroport. </w:t>
      </w:r>
    </w:p>
    <w:bookmarkEnd w:id="19"/>
    <w:p w14:paraId="07ADE7E4" w14:textId="77777777" w:rsidR="00532939" w:rsidRDefault="00532939" w:rsidP="00532939">
      <w:r>
        <w:t>Le titulaire s’engage ainsi à formaliser et suivre un programme annuel de sensibilisation et de formation en sécurité des systèmes d’information et en protection des données à destination de son personnel. Ce programme devra permettre :</w:t>
      </w:r>
    </w:p>
    <w:p w14:paraId="35A5C449" w14:textId="77777777" w:rsidR="00532939" w:rsidRDefault="00532939" w:rsidP="00532939">
      <w:pPr>
        <w:pStyle w:val="Paragraphedeliste"/>
        <w:numPr>
          <w:ilvl w:val="0"/>
          <w:numId w:val="7"/>
        </w:numPr>
      </w:pPr>
      <w:r>
        <w:t xml:space="preserve">De réaliser une sensibilisation en sécurité des SI et en protection des données a </w:t>
      </w:r>
      <w:proofErr w:type="gramStart"/>
      <w:r>
        <w:t>minima annuelle</w:t>
      </w:r>
      <w:proofErr w:type="gramEnd"/>
      <w:r>
        <w:t xml:space="preserve"> pour l’ensemble de son personnel intervenant dans la cadre la Prestation objet de ce contrat. Le but est de fournir aux collaborateurs du Titulaire les bonnes pratiques sur des thématiques variées : hameçonnage, programmes malveillants, gestion des mots de passe, protection des clés USB, protection des données … </w:t>
      </w:r>
    </w:p>
    <w:p w14:paraId="3367FB2D" w14:textId="77777777" w:rsidR="00532939" w:rsidRDefault="00532939" w:rsidP="00532939">
      <w:pPr>
        <w:pStyle w:val="Paragraphedeliste"/>
        <w:numPr>
          <w:ilvl w:val="0"/>
          <w:numId w:val="7"/>
        </w:numPr>
      </w:pPr>
      <w:r>
        <w:t>De former son personnel de manière régulière afin de</w:t>
      </w:r>
      <w:r w:rsidRPr="003D0342">
        <w:t xml:space="preserve"> </w:t>
      </w:r>
      <w:r>
        <w:t>maintenir u</w:t>
      </w:r>
      <w:r w:rsidRPr="00F21D82">
        <w:t>n niveau de compétences en matière de sécurité des systèmes d’information suffisant à l’exécution des prestations</w:t>
      </w:r>
      <w:r>
        <w:t>. Entre autres, le Titulaire doit former son personnel technique en charge de l’installation et de la maintenance des matériels, logiciels et services SI à la mise en œuvre de mesures de sécurité SI et au maintien en condition de sécurité SI.</w:t>
      </w:r>
    </w:p>
    <w:p w14:paraId="371BB6A1" w14:textId="77777777" w:rsidR="00532939" w:rsidRDefault="00532939" w:rsidP="00532939">
      <w:r>
        <w:t>Le titulaire s’engage également à collaborer avec la SA ARRG et fournir sur demande les éléments ci-dessous :</w:t>
      </w:r>
    </w:p>
    <w:p w14:paraId="3D3A0AB1" w14:textId="77777777" w:rsidR="00532939" w:rsidRDefault="00532939" w:rsidP="00532939">
      <w:pPr>
        <w:pStyle w:val="Paragraphedeliste"/>
        <w:numPr>
          <w:ilvl w:val="0"/>
          <w:numId w:val="7"/>
        </w:numPr>
      </w:pPr>
      <w:r>
        <w:t xml:space="preserve">Le programme de formation et sensibilisation en Sécurité SI </w:t>
      </w:r>
    </w:p>
    <w:p w14:paraId="76B8F7B9" w14:textId="77777777" w:rsidR="00532939" w:rsidRDefault="00532939" w:rsidP="00532939">
      <w:pPr>
        <w:pStyle w:val="Paragraphedeliste"/>
        <w:numPr>
          <w:ilvl w:val="0"/>
          <w:numId w:val="7"/>
        </w:numPr>
      </w:pPr>
      <w:r>
        <w:t>Les éléments de preuves des formations et sensibilisation (attestations de formation, supports de formation, feuilles d’émargement…)</w:t>
      </w:r>
    </w:p>
    <w:p w14:paraId="310462BA" w14:textId="77777777" w:rsidR="00532939" w:rsidRDefault="00532939" w:rsidP="00532939">
      <w:pPr>
        <w:pStyle w:val="Paragraphedeliste"/>
        <w:numPr>
          <w:ilvl w:val="0"/>
          <w:numId w:val="7"/>
        </w:numPr>
      </w:pPr>
      <w:r>
        <w:t xml:space="preserve">Les indicateurs de suivi sur les formation et sensibilisation </w:t>
      </w:r>
    </w:p>
    <w:bookmarkEnd w:id="20"/>
    <w:p w14:paraId="104C506A" w14:textId="77777777" w:rsidR="00532939" w:rsidRPr="00E163A9" w:rsidRDefault="00532939" w:rsidP="00532939">
      <w:pPr>
        <w:pStyle w:val="Corpsdetexte3"/>
        <w:spacing w:before="120"/>
        <w:rPr>
          <w:b/>
          <w:iCs/>
          <w:color w:val="auto"/>
          <w:u w:val="single"/>
          <w:lang w:val="fr-CA"/>
        </w:rPr>
      </w:pPr>
    </w:p>
    <w:p w14:paraId="5AB5B9FD" w14:textId="77777777" w:rsidR="00532939" w:rsidRDefault="00532939" w:rsidP="00532939">
      <w:pPr>
        <w:spacing w:before="120"/>
      </w:pPr>
    </w:p>
    <w:p w14:paraId="02A77259" w14:textId="77777777" w:rsidR="00AC2CA6" w:rsidRDefault="00AC2CA6">
      <w:pPr>
        <w:rPr>
          <w:rFonts w:asciiTheme="majorHAnsi" w:eastAsiaTheme="majorEastAsia" w:hAnsiTheme="majorHAnsi" w:cstheme="majorBidi"/>
          <w:b/>
          <w:color w:val="1F3864" w:themeColor="accent5" w:themeShade="80"/>
          <w:sz w:val="32"/>
          <w:szCs w:val="32"/>
        </w:rPr>
      </w:pPr>
      <w:r>
        <w:br w:type="page"/>
      </w:r>
    </w:p>
    <w:p w14:paraId="08AD03B1" w14:textId="3279B87D" w:rsidR="00532939" w:rsidRDefault="00532939" w:rsidP="00532939">
      <w:pPr>
        <w:pStyle w:val="Titre1"/>
        <w:numPr>
          <w:ilvl w:val="0"/>
          <w:numId w:val="26"/>
        </w:numPr>
      </w:pPr>
      <w:bookmarkStart w:id="21" w:name="_Toc171323810"/>
      <w:r>
        <w:lastRenderedPageBreak/>
        <w:t>Contrôle des antécédents</w:t>
      </w:r>
      <w:bookmarkEnd w:id="21"/>
    </w:p>
    <w:p w14:paraId="70735C8A" w14:textId="77777777" w:rsidR="00532939" w:rsidRDefault="00532939" w:rsidP="00532939">
      <w:pPr>
        <w:spacing w:before="120"/>
      </w:pPr>
    </w:p>
    <w:p w14:paraId="2109C8D8" w14:textId="77777777" w:rsidR="009733AF" w:rsidRDefault="00532939" w:rsidP="00532939">
      <w:r w:rsidRPr="00AA1992">
        <w:t xml:space="preserve">Le personnel du Titulaire peut être amené à </w:t>
      </w:r>
      <w:r w:rsidRPr="00E163A9">
        <w:t>intervenir</w:t>
      </w:r>
      <w:r>
        <w:t xml:space="preserve"> ou avoir accès à </w:t>
      </w:r>
      <w:r w:rsidRPr="00E163A9">
        <w:t xml:space="preserve">des systèmes </w:t>
      </w:r>
      <w:r>
        <w:t>ou à des données sensibles</w:t>
      </w:r>
      <w:r w:rsidRPr="00E163A9">
        <w:t xml:space="preserve"> de l’aéroport. </w:t>
      </w:r>
      <w:r w:rsidRPr="00AA1992">
        <w:t>Le titulaire s’engage ainsi à mettre en place des procédures internes de vérification des antécédents de son personnel</w:t>
      </w:r>
      <w:r w:rsidR="009C305C">
        <w:t xml:space="preserve"> conformément aux dispositions</w:t>
      </w:r>
      <w:r w:rsidR="009733AF">
        <w:t> :</w:t>
      </w:r>
    </w:p>
    <w:p w14:paraId="41301E61" w14:textId="4E4C9857" w:rsidR="00CA424B" w:rsidRDefault="009C305C" w:rsidP="009733AF">
      <w:pPr>
        <w:pStyle w:val="Paragraphedeliste"/>
        <w:numPr>
          <w:ilvl w:val="0"/>
          <w:numId w:val="7"/>
        </w:numPr>
      </w:pPr>
      <w:proofErr w:type="gramStart"/>
      <w:r>
        <w:t>du</w:t>
      </w:r>
      <w:proofErr w:type="gramEnd"/>
      <w:r>
        <w:t xml:space="preserve"> </w:t>
      </w:r>
      <w:r w:rsidRPr="009C305C">
        <w:t>règlement d'exécution (UE) 2019/1583 modifiant le règlement d'exécution (UE) 2015/1998 du 25 septembre 2019 fixant des mesures détaillées pour la mise en œuvre des normes de base communes dans le domaine de la sûreté de l’aviation civile en ce qui concerne les mesures de cybersécurité.</w:t>
      </w:r>
    </w:p>
    <w:p w14:paraId="14B1FFAA" w14:textId="0350D01D" w:rsidR="00532939" w:rsidRPr="00AA1992" w:rsidRDefault="00CA424B" w:rsidP="009733AF">
      <w:pPr>
        <w:pStyle w:val="Paragraphedeliste"/>
        <w:numPr>
          <w:ilvl w:val="0"/>
          <w:numId w:val="7"/>
        </w:numPr>
      </w:pPr>
      <w:proofErr w:type="gramStart"/>
      <w:r>
        <w:t>du</w:t>
      </w:r>
      <w:proofErr w:type="gramEnd"/>
      <w:r w:rsidR="009C305C" w:rsidRPr="009C305C">
        <w:t xml:space="preserve"> Cadre Conformité Cyber France (3CF) publié par la DGAC</w:t>
      </w:r>
      <w:r w:rsidR="00C036DC">
        <w:t xml:space="preserve"> le 9 septembre 2021.</w:t>
      </w:r>
    </w:p>
    <w:p w14:paraId="0BA9D508" w14:textId="77777777" w:rsidR="00532939" w:rsidRPr="00AA1992" w:rsidRDefault="00532939" w:rsidP="00532939">
      <w:pPr>
        <w:jc w:val="both"/>
      </w:pPr>
      <w:r w:rsidRPr="00AA1992">
        <w:t xml:space="preserve">Durant le processus d’embauche, une vérification des antécédents devra être réalisé. </w:t>
      </w:r>
    </w:p>
    <w:p w14:paraId="0D5E5732" w14:textId="77777777" w:rsidR="00532939" w:rsidRPr="009C305C" w:rsidRDefault="00532939" w:rsidP="00532939">
      <w:pPr>
        <w:jc w:val="both"/>
      </w:pPr>
      <w:r w:rsidRPr="009C305C">
        <w:t xml:space="preserve">Cela consiste à : </w:t>
      </w:r>
    </w:p>
    <w:p w14:paraId="7FB539BF" w14:textId="77777777" w:rsidR="00532939" w:rsidRPr="009C305C" w:rsidRDefault="00532939" w:rsidP="00532939">
      <w:pPr>
        <w:pStyle w:val="Paragraphedeliste"/>
        <w:numPr>
          <w:ilvl w:val="0"/>
          <w:numId w:val="28"/>
        </w:numPr>
        <w:spacing w:after="0" w:line="240" w:lineRule="auto"/>
        <w:jc w:val="both"/>
      </w:pPr>
      <w:r w:rsidRPr="009C305C">
        <w:t xml:space="preserve">Etablir l’identité du postulant sur la base de ses documents d’identité ; </w:t>
      </w:r>
    </w:p>
    <w:p w14:paraId="66754B4C" w14:textId="77777777" w:rsidR="00532939" w:rsidRPr="009C305C" w:rsidRDefault="00532939" w:rsidP="00532939">
      <w:pPr>
        <w:pStyle w:val="Paragraphedeliste"/>
        <w:numPr>
          <w:ilvl w:val="0"/>
          <w:numId w:val="28"/>
        </w:numPr>
        <w:spacing w:after="0" w:line="240" w:lineRule="auto"/>
        <w:jc w:val="both"/>
      </w:pPr>
      <w:r w:rsidRPr="009C305C">
        <w:t xml:space="preserve">Prendre en considération son casier judiciaire dans tous les Etats où il a résidé au cours des 5 dernières années ; </w:t>
      </w:r>
    </w:p>
    <w:p w14:paraId="3CD686A4" w14:textId="77777777" w:rsidR="00532939" w:rsidRPr="009C305C" w:rsidRDefault="00532939" w:rsidP="00532939">
      <w:pPr>
        <w:pStyle w:val="Paragraphedeliste"/>
        <w:numPr>
          <w:ilvl w:val="0"/>
          <w:numId w:val="28"/>
        </w:numPr>
        <w:spacing w:after="0" w:line="240" w:lineRule="auto"/>
        <w:jc w:val="both"/>
      </w:pPr>
      <w:r w:rsidRPr="009C305C">
        <w:t>Prendre en compte les études suivies, les emplois tenus et les périodes d’interruptions mentionnées ainsi que les failles temporelles éludées dans le CV au cours des 5 dernières années ou au-delà si nécessaire. On entend par « interruption » toutes les périodes d’interruptions de plus de vingt-huit jours ;</w:t>
      </w:r>
    </w:p>
    <w:p w14:paraId="0CF807DD" w14:textId="77777777" w:rsidR="00532939" w:rsidRPr="009C305C" w:rsidRDefault="00532939" w:rsidP="00532939">
      <w:pPr>
        <w:pStyle w:val="Paragraphedeliste"/>
        <w:ind w:left="360"/>
        <w:jc w:val="both"/>
      </w:pPr>
    </w:p>
    <w:p w14:paraId="22526B4D" w14:textId="77777777" w:rsidR="00532939" w:rsidRPr="009C305C" w:rsidRDefault="00532939" w:rsidP="00532939">
      <w:pPr>
        <w:jc w:val="both"/>
      </w:pPr>
      <w:r w:rsidRPr="009C305C">
        <w:t>Dans l’hypothèse où le candidat ne peut ou ne veut justifier les interruptions ou les failles temporelles (études, emplois, résidences) dans son CV, le titulaire s’engage à en informer la SA ARRG si le candidat retenu est amené à intervenir dans le cadre de la Prestation objet de ce contrat. La SA ARRG peut être amené à entamer une procédure de vérification renforcée des antécédents auprès des services compétents de l’état.</w:t>
      </w:r>
    </w:p>
    <w:p w14:paraId="4EEB1D6C" w14:textId="77777777" w:rsidR="00532939" w:rsidRPr="009C305C" w:rsidRDefault="00532939" w:rsidP="00532939">
      <w:pPr>
        <w:jc w:val="both"/>
      </w:pPr>
      <w:r w:rsidRPr="009C305C">
        <w:t xml:space="preserve">Durant toute la durée du contrat, le titulaire s’engage à vérifier de manière régulière les antécédents de son personnel. </w:t>
      </w:r>
    </w:p>
    <w:p w14:paraId="2CD497C5" w14:textId="77777777" w:rsidR="00532939" w:rsidRPr="009C305C" w:rsidRDefault="00532939" w:rsidP="00532939">
      <w:pPr>
        <w:jc w:val="both"/>
      </w:pPr>
      <w:r w:rsidRPr="009C305C">
        <w:t>De plus, pour les personnels ayant été absent plus de 6 mois (arrêt de travail, congés sans solde, etc…), le titulaire s’engage à réaliser :</w:t>
      </w:r>
    </w:p>
    <w:p w14:paraId="72CF2ABE" w14:textId="77777777" w:rsidR="00532939" w:rsidRPr="009C305C" w:rsidRDefault="00532939" w:rsidP="00532939">
      <w:pPr>
        <w:pStyle w:val="Paragraphedeliste"/>
        <w:numPr>
          <w:ilvl w:val="0"/>
          <w:numId w:val="28"/>
        </w:numPr>
        <w:jc w:val="both"/>
      </w:pPr>
      <w:proofErr w:type="gramStart"/>
      <w:r w:rsidRPr="009C305C">
        <w:t>une</w:t>
      </w:r>
      <w:proofErr w:type="gramEnd"/>
      <w:r w:rsidRPr="009C305C">
        <w:t xml:space="preserve"> vérification des antécédents,</w:t>
      </w:r>
    </w:p>
    <w:p w14:paraId="10A7B47C" w14:textId="77777777" w:rsidR="00532939" w:rsidRPr="009C305C" w:rsidRDefault="00532939" w:rsidP="00532939">
      <w:pPr>
        <w:pStyle w:val="Paragraphedeliste"/>
        <w:numPr>
          <w:ilvl w:val="0"/>
          <w:numId w:val="28"/>
        </w:numPr>
        <w:jc w:val="both"/>
      </w:pPr>
      <w:proofErr w:type="gramStart"/>
      <w:r w:rsidRPr="009C305C">
        <w:t>un</w:t>
      </w:r>
      <w:proofErr w:type="gramEnd"/>
      <w:r w:rsidRPr="009C305C">
        <w:t xml:space="preserve"> renouvellement de la formation sûreté si la personne détenait un titre de circulation aéroportuaire.</w:t>
      </w:r>
    </w:p>
    <w:p w14:paraId="0CC3BD76" w14:textId="77777777" w:rsidR="00532939" w:rsidRPr="00AA1992" w:rsidRDefault="00532939" w:rsidP="00532939">
      <w:pPr>
        <w:jc w:val="both"/>
      </w:pPr>
      <w:r w:rsidRPr="00AA1992">
        <w:t>Le titulaire s’engage à prévenir la SA ARRG de toute anomalie constatée lors de ces vérifications.</w:t>
      </w:r>
    </w:p>
    <w:p w14:paraId="4C480520" w14:textId="77777777" w:rsidR="00532939" w:rsidRPr="00AA1992" w:rsidRDefault="00532939" w:rsidP="00532939">
      <w:pPr>
        <w:jc w:val="both"/>
      </w:pPr>
      <w:r w:rsidRPr="00AA1992">
        <w:t>Le titulaire s’engage également à fournir à la SA ARRG la liste de son personnel habilité à intervenir dans la cadre de la Prestation objet de ce contrat.</w:t>
      </w:r>
    </w:p>
    <w:p w14:paraId="01F96B61" w14:textId="77777777" w:rsidR="00532939" w:rsidRDefault="00532939" w:rsidP="00532939">
      <w:bookmarkStart w:id="22" w:name="_Toc277148111"/>
      <w:bookmarkStart w:id="23" w:name="_Toc277149008"/>
      <w:bookmarkEnd w:id="13"/>
      <w:bookmarkEnd w:id="14"/>
    </w:p>
    <w:p w14:paraId="1465B4B2" w14:textId="77777777" w:rsidR="00AC2CA6" w:rsidRDefault="00AC2CA6">
      <w:pPr>
        <w:rPr>
          <w:rFonts w:asciiTheme="majorHAnsi" w:eastAsiaTheme="majorEastAsia" w:hAnsiTheme="majorHAnsi" w:cstheme="majorBidi"/>
          <w:b/>
          <w:color w:val="1F3864" w:themeColor="accent5" w:themeShade="80"/>
          <w:sz w:val="32"/>
          <w:szCs w:val="32"/>
        </w:rPr>
      </w:pPr>
      <w:r>
        <w:br w:type="page"/>
      </w:r>
    </w:p>
    <w:p w14:paraId="5899180B" w14:textId="6CDA7920" w:rsidR="00532939" w:rsidRDefault="00532939" w:rsidP="00532939">
      <w:pPr>
        <w:pStyle w:val="Titre1"/>
        <w:numPr>
          <w:ilvl w:val="0"/>
          <w:numId w:val="26"/>
        </w:numPr>
      </w:pPr>
      <w:bookmarkStart w:id="24" w:name="_Toc171323811"/>
      <w:r w:rsidRPr="00F21D82">
        <w:lastRenderedPageBreak/>
        <w:t>Continuité d’activité</w:t>
      </w:r>
      <w:bookmarkEnd w:id="24"/>
      <w:r w:rsidRPr="00F21D82">
        <w:t xml:space="preserve"> </w:t>
      </w:r>
      <w:bookmarkEnd w:id="22"/>
      <w:bookmarkEnd w:id="23"/>
    </w:p>
    <w:p w14:paraId="043C337F" w14:textId="77777777" w:rsidR="00532939" w:rsidRPr="00113CA2" w:rsidRDefault="00532939" w:rsidP="00532939">
      <w:pPr>
        <w:adjustRightInd w:val="0"/>
        <w:spacing w:before="120"/>
        <w:rPr>
          <w:b/>
          <w:iCs/>
          <w:u w:val="single"/>
          <w:lang w:val="fr-CA"/>
        </w:rPr>
      </w:pPr>
      <w:bookmarkStart w:id="25" w:name="_Toc277148112"/>
      <w:bookmarkStart w:id="26" w:name="_Toc277149009"/>
      <w:r w:rsidRPr="00113CA2">
        <w:rPr>
          <w:b/>
          <w:iCs/>
          <w:u w:val="single"/>
          <w:lang w:val="fr-CA"/>
        </w:rPr>
        <w:t>Plan de continuité d’activité :</w:t>
      </w:r>
    </w:p>
    <w:p w14:paraId="14903CEC" w14:textId="77777777" w:rsidR="00532939" w:rsidRPr="009368FA" w:rsidRDefault="00532939" w:rsidP="00532939">
      <w:pPr>
        <w:adjustRightInd w:val="0"/>
        <w:spacing w:before="120"/>
        <w:rPr>
          <w:iCs/>
          <w:lang w:val="fr-CA"/>
        </w:rPr>
      </w:pPr>
      <w:r w:rsidRPr="009368FA">
        <w:rPr>
          <w:iCs/>
          <w:lang w:val="fr-CA"/>
        </w:rPr>
        <w:t>Afin d’assurer une continuité de service des prestations dues à la SA ARRG, le Titulaire s'engage à </w:t>
      </w:r>
    </w:p>
    <w:p w14:paraId="7C7DDC88" w14:textId="77777777" w:rsidR="00532939" w:rsidRPr="009368FA" w:rsidRDefault="00532939" w:rsidP="00532939">
      <w:pPr>
        <w:pStyle w:val="bullet"/>
        <w:tabs>
          <w:tab w:val="clear" w:pos="785"/>
          <w:tab w:val="num" w:pos="709"/>
        </w:tabs>
        <w:spacing w:before="120"/>
        <w:ind w:left="709" w:hanging="283"/>
        <w:jc w:val="both"/>
        <w:rPr>
          <w:rFonts w:asciiTheme="minorHAnsi" w:eastAsiaTheme="minorHAnsi" w:hAnsiTheme="minorHAnsi" w:cstheme="minorBidi"/>
          <w:iCs/>
          <w:sz w:val="22"/>
          <w:szCs w:val="22"/>
          <w:lang w:val="fr-CA" w:eastAsia="en-US"/>
        </w:rPr>
      </w:pPr>
      <w:proofErr w:type="gramStart"/>
      <w:r w:rsidRPr="009368FA">
        <w:rPr>
          <w:rFonts w:asciiTheme="minorHAnsi" w:eastAsiaTheme="minorHAnsi" w:hAnsiTheme="minorHAnsi" w:cstheme="minorBidi"/>
          <w:iCs/>
          <w:sz w:val="22"/>
          <w:szCs w:val="22"/>
          <w:lang w:val="fr-CA" w:eastAsia="en-US"/>
        </w:rPr>
        <w:t>mettre</w:t>
      </w:r>
      <w:proofErr w:type="gramEnd"/>
      <w:r w:rsidRPr="009368FA">
        <w:rPr>
          <w:rFonts w:asciiTheme="minorHAnsi" w:eastAsiaTheme="minorHAnsi" w:hAnsiTheme="minorHAnsi" w:cstheme="minorBidi"/>
          <w:iCs/>
          <w:sz w:val="22"/>
          <w:szCs w:val="22"/>
          <w:lang w:val="fr-CA" w:eastAsia="en-US"/>
        </w:rPr>
        <w:t xml:space="preserve"> en place un Plan de Continuité de l’Activité (PCA) garantissant la continuité effective des services;</w:t>
      </w:r>
    </w:p>
    <w:p w14:paraId="03825375" w14:textId="77777777" w:rsidR="00532939" w:rsidRPr="009368FA" w:rsidRDefault="00532939" w:rsidP="00532939">
      <w:pPr>
        <w:pStyle w:val="bullet"/>
        <w:tabs>
          <w:tab w:val="clear" w:pos="785"/>
          <w:tab w:val="num" w:pos="709"/>
        </w:tabs>
        <w:spacing w:before="120"/>
        <w:ind w:left="709" w:hanging="283"/>
        <w:jc w:val="both"/>
        <w:rPr>
          <w:rFonts w:asciiTheme="minorHAnsi" w:eastAsiaTheme="minorHAnsi" w:hAnsiTheme="minorHAnsi" w:cstheme="minorBidi"/>
          <w:iCs/>
          <w:sz w:val="22"/>
          <w:szCs w:val="22"/>
          <w:lang w:val="fr-CA" w:eastAsia="en-US"/>
        </w:rPr>
      </w:pPr>
      <w:proofErr w:type="gramStart"/>
      <w:r w:rsidRPr="009368FA">
        <w:rPr>
          <w:rFonts w:asciiTheme="minorHAnsi" w:eastAsiaTheme="minorHAnsi" w:hAnsiTheme="minorHAnsi" w:cstheme="minorBidi"/>
          <w:iCs/>
          <w:sz w:val="22"/>
          <w:szCs w:val="22"/>
          <w:lang w:val="fr-CA" w:eastAsia="en-US"/>
        </w:rPr>
        <w:t>soumettre</w:t>
      </w:r>
      <w:proofErr w:type="gramEnd"/>
      <w:r w:rsidRPr="009368FA">
        <w:rPr>
          <w:rFonts w:asciiTheme="minorHAnsi" w:eastAsiaTheme="minorHAnsi" w:hAnsiTheme="minorHAnsi" w:cstheme="minorBidi"/>
          <w:iCs/>
          <w:sz w:val="22"/>
          <w:szCs w:val="22"/>
          <w:lang w:val="fr-CA" w:eastAsia="en-US"/>
        </w:rPr>
        <w:t xml:space="preserve"> son projet de PCA à la SA  ARRG pour validation, avant sa finalisation et s'engage à prendre en compte les remarques et suggestions éventuelles de la SA ARRG justifiées au regard des contraintes réglementaires ou internes. Une fois ce PCA finalisé, le Titulaire s'engage à en assurer la gestion effective et le maintien opérationnel pendant la durée restant à courir du Contrat ;</w:t>
      </w:r>
    </w:p>
    <w:p w14:paraId="39C86155" w14:textId="77777777" w:rsidR="00532939" w:rsidRDefault="00532939" w:rsidP="00532939">
      <w:pPr>
        <w:pStyle w:val="bullet"/>
        <w:numPr>
          <w:ilvl w:val="0"/>
          <w:numId w:val="0"/>
        </w:numPr>
        <w:spacing w:before="120"/>
        <w:jc w:val="both"/>
        <w:rPr>
          <w:rFonts w:asciiTheme="minorHAnsi" w:eastAsiaTheme="minorHAnsi" w:hAnsiTheme="minorHAnsi" w:cstheme="minorBidi"/>
          <w:b/>
          <w:iCs/>
          <w:sz w:val="22"/>
          <w:szCs w:val="22"/>
          <w:u w:val="single"/>
          <w:lang w:val="fr-CA" w:eastAsia="en-US"/>
        </w:rPr>
      </w:pPr>
    </w:p>
    <w:p w14:paraId="574ACBB3" w14:textId="77777777" w:rsidR="00532939" w:rsidRPr="00113CA2" w:rsidRDefault="00532939" w:rsidP="00532939">
      <w:pPr>
        <w:pStyle w:val="bullet"/>
        <w:numPr>
          <w:ilvl w:val="0"/>
          <w:numId w:val="0"/>
        </w:numPr>
        <w:spacing w:before="120"/>
        <w:jc w:val="both"/>
        <w:rPr>
          <w:rFonts w:asciiTheme="minorHAnsi" w:eastAsiaTheme="minorHAnsi" w:hAnsiTheme="minorHAnsi" w:cstheme="minorBidi"/>
          <w:b/>
          <w:iCs/>
          <w:sz w:val="22"/>
          <w:szCs w:val="22"/>
          <w:u w:val="single"/>
          <w:lang w:val="fr-CA" w:eastAsia="en-US"/>
        </w:rPr>
      </w:pPr>
      <w:r w:rsidRPr="00113CA2">
        <w:rPr>
          <w:rFonts w:asciiTheme="minorHAnsi" w:eastAsiaTheme="minorHAnsi" w:hAnsiTheme="minorHAnsi" w:cstheme="minorBidi"/>
          <w:b/>
          <w:iCs/>
          <w:sz w:val="22"/>
          <w:szCs w:val="22"/>
          <w:u w:val="single"/>
          <w:lang w:val="fr-CA" w:eastAsia="en-US"/>
        </w:rPr>
        <w:t>Test régulier du plan de continuité d’activité :</w:t>
      </w:r>
    </w:p>
    <w:bookmarkEnd w:id="25"/>
    <w:bookmarkEnd w:id="26"/>
    <w:p w14:paraId="6B75795A" w14:textId="77777777" w:rsidR="00532939" w:rsidRPr="009368FA" w:rsidRDefault="00532939" w:rsidP="00532939">
      <w:pPr>
        <w:adjustRightInd w:val="0"/>
        <w:spacing w:before="120"/>
        <w:rPr>
          <w:iCs/>
          <w:lang w:val="fr-CA"/>
        </w:rPr>
      </w:pPr>
      <w:r w:rsidRPr="009368FA">
        <w:rPr>
          <w:iCs/>
          <w:lang w:val="fr-CA"/>
        </w:rPr>
        <w:t>Le Prestataire s’engage à tester annuellement le PCA (plan de continuité d’activité) selon un calendrier fixé avec l’aéroport. Ce test sera réalisé en concertation avec les équipes de l’aéroport. Le prestataire fournira un compte-rendu de ces tests à la SA ARRG. En cas d’échec des tests du PCA, le Prestataire s’engage, après exécution d’un plan d’action défini conjointement avec la SA ARRG, à exécuter un second essai et à en rendre compte à nouveau à la SA ARRG.</w:t>
      </w:r>
    </w:p>
    <w:p w14:paraId="14BD5E0B" w14:textId="77777777" w:rsidR="00532939" w:rsidRPr="00F21D82" w:rsidRDefault="00532939" w:rsidP="00532939">
      <w:pPr>
        <w:adjustRightInd w:val="0"/>
        <w:spacing w:before="120"/>
        <w:rPr>
          <w:rFonts w:cs="Arial"/>
        </w:rPr>
      </w:pPr>
    </w:p>
    <w:p w14:paraId="3FCD98A6" w14:textId="77777777" w:rsidR="00532939" w:rsidRPr="00F21D82" w:rsidRDefault="00532939" w:rsidP="00532939">
      <w:pPr>
        <w:pStyle w:val="Titre1"/>
        <w:numPr>
          <w:ilvl w:val="0"/>
          <w:numId w:val="26"/>
        </w:numPr>
      </w:pPr>
      <w:bookmarkStart w:id="27" w:name="_Toc277148115"/>
      <w:bookmarkStart w:id="28" w:name="_Toc277149012"/>
      <w:bookmarkStart w:id="29" w:name="_Toc171323812"/>
      <w:r w:rsidRPr="00F21D82">
        <w:t>Audit et contrôle</w:t>
      </w:r>
      <w:bookmarkEnd w:id="27"/>
      <w:bookmarkEnd w:id="28"/>
      <w:bookmarkEnd w:id="29"/>
    </w:p>
    <w:p w14:paraId="4D65EB2D" w14:textId="77777777" w:rsidR="00532939" w:rsidRPr="009368FA" w:rsidRDefault="00532939" w:rsidP="00532939">
      <w:pPr>
        <w:spacing w:before="120"/>
        <w:rPr>
          <w:rFonts w:cs="Arial"/>
          <w:b/>
          <w:u w:val="single"/>
        </w:rPr>
      </w:pPr>
      <w:bookmarkStart w:id="30" w:name="_Toc277148116"/>
      <w:bookmarkStart w:id="31" w:name="_Toc277149013"/>
      <w:bookmarkStart w:id="32" w:name="_Toc246733243"/>
      <w:r>
        <w:rPr>
          <w:rFonts w:cs="Arial"/>
          <w:b/>
          <w:u w:val="single"/>
        </w:rPr>
        <w:t>Audit des prestations :</w:t>
      </w:r>
    </w:p>
    <w:p w14:paraId="59FBF324" w14:textId="3EE4120F" w:rsidR="00532939" w:rsidRPr="009368FA" w:rsidRDefault="00532939" w:rsidP="00532939">
      <w:pPr>
        <w:pStyle w:val="Adresseexpditeur"/>
        <w:spacing w:before="120"/>
        <w:rPr>
          <w:rFonts w:asciiTheme="minorHAnsi" w:eastAsiaTheme="minorHAnsi" w:hAnsiTheme="minorHAnsi" w:cstheme="minorBidi"/>
          <w:sz w:val="22"/>
          <w:szCs w:val="22"/>
          <w:lang w:val="fr-CA" w:eastAsia="en-US"/>
        </w:rPr>
      </w:pPr>
      <w:r w:rsidRPr="009368FA">
        <w:rPr>
          <w:rFonts w:asciiTheme="minorHAnsi" w:eastAsiaTheme="minorHAnsi" w:hAnsiTheme="minorHAnsi" w:cstheme="minorBidi"/>
          <w:sz w:val="22"/>
          <w:szCs w:val="22"/>
          <w:lang w:val="fr-CA" w:eastAsia="en-US"/>
        </w:rPr>
        <w:t xml:space="preserve">Le </w:t>
      </w:r>
      <w:r w:rsidRPr="009368FA">
        <w:rPr>
          <w:rFonts w:asciiTheme="minorHAnsi" w:eastAsiaTheme="minorHAnsi" w:hAnsiTheme="minorHAnsi" w:cstheme="minorBidi"/>
          <w:iCs/>
          <w:sz w:val="22"/>
          <w:szCs w:val="22"/>
          <w:lang w:val="fr-CA" w:eastAsia="en-US"/>
        </w:rPr>
        <w:t xml:space="preserve">Titulaire </w:t>
      </w:r>
      <w:r w:rsidRPr="009368FA">
        <w:rPr>
          <w:rFonts w:asciiTheme="minorHAnsi" w:eastAsiaTheme="minorHAnsi" w:hAnsiTheme="minorHAnsi" w:cstheme="minorBidi"/>
          <w:sz w:val="22"/>
          <w:szCs w:val="22"/>
          <w:lang w:val="fr-CA" w:eastAsia="en-US"/>
        </w:rPr>
        <w:t>autorise la SA ARRG à réaliser un audit des Prestations, y compris auprès de ses propres sous-traitants, afin de vérifier notamment les conditions de fourniture des services par le Titulaire et de manière générale, que le respect des obligations à la charge du Titulaire prévues au présent contrat sont respectées</w:t>
      </w:r>
      <w:r w:rsidRPr="009368FA">
        <w:rPr>
          <w:rFonts w:asciiTheme="minorHAnsi" w:eastAsiaTheme="minorHAnsi" w:hAnsiTheme="minorHAnsi" w:cstheme="minorBidi"/>
          <w:iCs/>
          <w:sz w:val="22"/>
          <w:szCs w:val="22"/>
          <w:lang w:val="fr-CA" w:eastAsia="en-US"/>
        </w:rPr>
        <w:t>.</w:t>
      </w:r>
      <w:r w:rsidRPr="009368FA">
        <w:rPr>
          <w:rFonts w:asciiTheme="minorHAnsi" w:eastAsiaTheme="minorHAnsi" w:hAnsiTheme="minorHAnsi" w:cstheme="minorBidi"/>
          <w:sz w:val="22"/>
          <w:szCs w:val="22"/>
          <w:lang w:val="fr-CA" w:eastAsia="en-US"/>
        </w:rPr>
        <w:t xml:space="preserve"> </w:t>
      </w:r>
    </w:p>
    <w:p w14:paraId="31AB8518" w14:textId="77777777" w:rsidR="00532939" w:rsidRDefault="00532939" w:rsidP="00532939">
      <w:pPr>
        <w:pStyle w:val="Adresseexpditeur"/>
        <w:spacing w:before="120"/>
        <w:rPr>
          <w:rFonts w:asciiTheme="minorHAnsi" w:eastAsiaTheme="minorHAnsi" w:hAnsiTheme="minorHAnsi" w:cstheme="minorBidi"/>
          <w:sz w:val="22"/>
          <w:szCs w:val="22"/>
          <w:lang w:val="fr-CA" w:eastAsia="en-US"/>
        </w:rPr>
      </w:pPr>
      <w:r w:rsidRPr="001E3EA3">
        <w:rPr>
          <w:rFonts w:asciiTheme="minorHAnsi" w:eastAsiaTheme="minorHAnsi" w:hAnsiTheme="minorHAnsi" w:cstheme="minorBidi"/>
          <w:sz w:val="22"/>
          <w:szCs w:val="22"/>
          <w:lang w:val="fr-CA" w:eastAsia="en-US"/>
        </w:rPr>
        <w:t xml:space="preserve">La SA ARRG ne pourra pas exercer son droit d'audit plus de deux fois au cours d'une période de 12 mois et devra procéder à un tel audit durant des heures d'ouverture afin de ne pas perturber les activités </w:t>
      </w:r>
      <w:r w:rsidRPr="001E3EA3">
        <w:rPr>
          <w:rFonts w:asciiTheme="minorHAnsi" w:eastAsiaTheme="minorHAnsi" w:hAnsiTheme="minorHAnsi" w:cstheme="minorBidi"/>
          <w:iCs/>
          <w:sz w:val="22"/>
          <w:szCs w:val="22"/>
          <w:lang w:val="fr-CA" w:eastAsia="en-US"/>
        </w:rPr>
        <w:t>du Titulaire et de ses</w:t>
      </w:r>
      <w:r w:rsidRPr="001E3EA3">
        <w:rPr>
          <w:rFonts w:asciiTheme="minorHAnsi" w:eastAsiaTheme="minorHAnsi" w:hAnsiTheme="minorHAnsi" w:cstheme="minorBidi"/>
          <w:sz w:val="22"/>
          <w:szCs w:val="22"/>
          <w:lang w:val="fr-CA" w:eastAsia="en-US"/>
        </w:rPr>
        <w:t xml:space="preserve"> sous-traitants.</w:t>
      </w:r>
      <w:r w:rsidRPr="001E3EA3">
        <w:rPr>
          <w:rFonts w:asciiTheme="minorHAnsi" w:eastAsiaTheme="minorHAnsi" w:hAnsiTheme="minorHAnsi" w:cstheme="minorBidi"/>
          <w:iCs/>
          <w:sz w:val="22"/>
          <w:szCs w:val="22"/>
          <w:lang w:val="fr-CA" w:eastAsia="en-US"/>
        </w:rPr>
        <w:t xml:space="preserve"> </w:t>
      </w:r>
      <w:r>
        <w:rPr>
          <w:rFonts w:asciiTheme="minorHAnsi" w:eastAsiaTheme="minorHAnsi" w:hAnsiTheme="minorHAnsi" w:cstheme="minorBidi"/>
          <w:iCs/>
          <w:sz w:val="22"/>
          <w:szCs w:val="22"/>
          <w:lang w:val="fr-CA" w:eastAsia="en-US"/>
        </w:rPr>
        <w:t xml:space="preserve">Le titulaire sera prévenu avec un délai de prévenance de 15 jours minimum. </w:t>
      </w:r>
      <w:r w:rsidRPr="001E3EA3">
        <w:rPr>
          <w:rFonts w:asciiTheme="minorHAnsi" w:eastAsiaTheme="minorHAnsi" w:hAnsiTheme="minorHAnsi" w:cstheme="minorBidi"/>
          <w:sz w:val="22"/>
          <w:szCs w:val="22"/>
          <w:lang w:val="fr-CA" w:eastAsia="en-US"/>
        </w:rPr>
        <w:t>L</w:t>
      </w:r>
      <w:r>
        <w:rPr>
          <w:rFonts w:asciiTheme="minorHAnsi" w:eastAsiaTheme="minorHAnsi" w:hAnsiTheme="minorHAnsi" w:cstheme="minorBidi"/>
          <w:sz w:val="22"/>
          <w:szCs w:val="22"/>
          <w:lang w:val="fr-CA" w:eastAsia="en-US"/>
        </w:rPr>
        <w:t>es</w:t>
      </w:r>
      <w:r w:rsidRPr="001E3EA3">
        <w:rPr>
          <w:rFonts w:asciiTheme="minorHAnsi" w:eastAsiaTheme="minorHAnsi" w:hAnsiTheme="minorHAnsi" w:cstheme="minorBidi"/>
          <w:sz w:val="22"/>
          <w:szCs w:val="22"/>
          <w:lang w:val="fr-CA" w:eastAsia="en-US"/>
        </w:rPr>
        <w:t xml:space="preserve"> limitation</w:t>
      </w:r>
      <w:r>
        <w:rPr>
          <w:rFonts w:asciiTheme="minorHAnsi" w:eastAsiaTheme="minorHAnsi" w:hAnsiTheme="minorHAnsi" w:cstheme="minorBidi"/>
          <w:sz w:val="22"/>
          <w:szCs w:val="22"/>
          <w:lang w:val="fr-CA" w:eastAsia="en-US"/>
        </w:rPr>
        <w:t>s</w:t>
      </w:r>
      <w:r w:rsidRPr="001E3EA3">
        <w:rPr>
          <w:rFonts w:asciiTheme="minorHAnsi" w:eastAsiaTheme="minorHAnsi" w:hAnsiTheme="minorHAnsi" w:cstheme="minorBidi"/>
          <w:sz w:val="22"/>
          <w:szCs w:val="22"/>
          <w:lang w:val="fr-CA" w:eastAsia="en-US"/>
        </w:rPr>
        <w:t xml:space="preserve"> précitée</w:t>
      </w:r>
      <w:r>
        <w:rPr>
          <w:rFonts w:asciiTheme="minorHAnsi" w:eastAsiaTheme="minorHAnsi" w:hAnsiTheme="minorHAnsi" w:cstheme="minorBidi"/>
          <w:sz w:val="22"/>
          <w:szCs w:val="22"/>
          <w:lang w:val="fr-CA" w:eastAsia="en-US"/>
        </w:rPr>
        <w:t>s</w:t>
      </w:r>
      <w:r w:rsidRPr="001E3EA3">
        <w:rPr>
          <w:rFonts w:asciiTheme="minorHAnsi" w:eastAsiaTheme="minorHAnsi" w:hAnsiTheme="minorHAnsi" w:cstheme="minorBidi"/>
          <w:sz w:val="22"/>
          <w:szCs w:val="22"/>
          <w:lang w:val="fr-CA" w:eastAsia="en-US"/>
        </w:rPr>
        <w:t xml:space="preserve"> ne pourr</w:t>
      </w:r>
      <w:r>
        <w:rPr>
          <w:rFonts w:asciiTheme="minorHAnsi" w:eastAsiaTheme="minorHAnsi" w:hAnsiTheme="minorHAnsi" w:cstheme="minorBidi"/>
          <w:sz w:val="22"/>
          <w:szCs w:val="22"/>
          <w:lang w:val="fr-CA" w:eastAsia="en-US"/>
        </w:rPr>
        <w:t>ont</w:t>
      </w:r>
      <w:r w:rsidRPr="001E3EA3">
        <w:rPr>
          <w:rFonts w:asciiTheme="minorHAnsi" w:eastAsiaTheme="minorHAnsi" w:hAnsiTheme="minorHAnsi" w:cstheme="minorBidi"/>
          <w:sz w:val="22"/>
          <w:szCs w:val="22"/>
          <w:lang w:val="fr-CA" w:eastAsia="en-US"/>
        </w:rPr>
        <w:t xml:space="preserve"> empêcher la conduite de tout audit diligenté par une autorité réglementaire compétente</w:t>
      </w:r>
      <w:r>
        <w:rPr>
          <w:rFonts w:asciiTheme="minorHAnsi" w:eastAsiaTheme="minorHAnsi" w:hAnsiTheme="minorHAnsi" w:cstheme="minorBidi"/>
          <w:sz w:val="22"/>
          <w:szCs w:val="22"/>
          <w:lang w:val="fr-CA" w:eastAsia="en-US"/>
        </w:rPr>
        <w:t>.</w:t>
      </w:r>
    </w:p>
    <w:p w14:paraId="1C1DBB78" w14:textId="77777777" w:rsidR="00532939" w:rsidRPr="001E3EA3" w:rsidRDefault="00532939" w:rsidP="00532939">
      <w:pPr>
        <w:autoSpaceDE w:val="0"/>
        <w:autoSpaceDN w:val="0"/>
        <w:adjustRightInd w:val="0"/>
        <w:spacing w:before="120"/>
        <w:rPr>
          <w:iCs/>
          <w:lang w:val="fr-CA"/>
        </w:rPr>
      </w:pPr>
      <w:r w:rsidRPr="001E3EA3">
        <w:rPr>
          <w:lang w:val="fr-CA"/>
        </w:rPr>
        <w:t>Le Titulaire a</w:t>
      </w:r>
      <w:r w:rsidRPr="001E3EA3">
        <w:rPr>
          <w:iCs/>
          <w:lang w:val="fr-CA"/>
        </w:rPr>
        <w:t>ccepte que la SA ARRG ou l’auditeur désigné par lui, ait accès, y compris sur place, aux installations et infrastructures affectées à l’exécution du Contrat ainsi qu’aux informations nécessaires à sa mission, notamment aux résultats des précédents audits réalisés auprès du Titulaire ou de ses sous-traitants, et portant sur les prestations faisant l’objet du présent contrat.</w:t>
      </w:r>
    </w:p>
    <w:p w14:paraId="3BADA497" w14:textId="4D8EBD8D" w:rsidR="00532939" w:rsidRPr="001E3EA3" w:rsidRDefault="00532939" w:rsidP="00532939">
      <w:pPr>
        <w:autoSpaceDE w:val="0"/>
        <w:autoSpaceDN w:val="0"/>
        <w:adjustRightInd w:val="0"/>
        <w:spacing w:before="120"/>
        <w:rPr>
          <w:iCs/>
          <w:lang w:val="fr-CA"/>
        </w:rPr>
      </w:pPr>
      <w:r w:rsidRPr="001E3EA3">
        <w:rPr>
          <w:iCs/>
          <w:lang w:val="fr-CA"/>
        </w:rPr>
        <w:t>Le Titulaire accepte expressément que des missions de contrôle destinées à vérifier le niveau de sécurité du système d’information de la SA ARRG géré par le Titulaire soient menées par une autorité de contrôle ou, le cas échéant, par un tiers désigné par l’</w:t>
      </w:r>
      <w:r w:rsidR="00C83F72" w:rsidRPr="001E3EA3">
        <w:rPr>
          <w:iCs/>
          <w:lang w:val="fr-CA"/>
        </w:rPr>
        <w:t>État</w:t>
      </w:r>
      <w:r w:rsidRPr="001E3EA3">
        <w:rPr>
          <w:iCs/>
          <w:lang w:val="fr-CA"/>
        </w:rPr>
        <w:t>, dans les conditions définies par la loi.</w:t>
      </w:r>
    </w:p>
    <w:p w14:paraId="0F8FFEF6" w14:textId="77777777" w:rsidR="00532939" w:rsidRPr="001E3EA3" w:rsidRDefault="00532939" w:rsidP="00532939">
      <w:pPr>
        <w:autoSpaceDE w:val="0"/>
        <w:autoSpaceDN w:val="0"/>
        <w:adjustRightInd w:val="0"/>
        <w:spacing w:before="120"/>
        <w:rPr>
          <w:iCs/>
          <w:lang w:val="fr-CA"/>
        </w:rPr>
      </w:pPr>
      <w:r w:rsidRPr="001E3EA3">
        <w:rPr>
          <w:iCs/>
          <w:lang w:val="fr-CA"/>
        </w:rPr>
        <w:t>Le Titulaire accepte également de répondre à toute question posée par l’auditeur et/ou l’autorité réglementaire et à permettre l’accès, sous le contrôle du Titulaire, à tous les outils et moyens nécessaires à la procédure d’audit.</w:t>
      </w:r>
    </w:p>
    <w:p w14:paraId="2234EF7F" w14:textId="77777777" w:rsidR="00532939" w:rsidRDefault="00532939" w:rsidP="00532939">
      <w:pPr>
        <w:autoSpaceDE w:val="0"/>
        <w:autoSpaceDN w:val="0"/>
        <w:adjustRightInd w:val="0"/>
        <w:spacing w:before="120"/>
        <w:rPr>
          <w:iCs/>
          <w:lang w:val="fr-CA"/>
        </w:rPr>
      </w:pPr>
      <w:r w:rsidRPr="001E3EA3">
        <w:rPr>
          <w:iCs/>
          <w:lang w:val="fr-CA"/>
        </w:rPr>
        <w:lastRenderedPageBreak/>
        <w:t>La SA ARRG s’engage à conserver à sa charge les frais encourus par lui dans le cadre de la procédure d’audit.</w:t>
      </w:r>
    </w:p>
    <w:p w14:paraId="404C5710" w14:textId="77777777" w:rsidR="00532939" w:rsidRPr="00113CA2" w:rsidRDefault="00532939" w:rsidP="00532939">
      <w:pPr>
        <w:autoSpaceDE w:val="0"/>
        <w:autoSpaceDN w:val="0"/>
        <w:adjustRightInd w:val="0"/>
        <w:spacing w:before="120"/>
        <w:rPr>
          <w:b/>
          <w:iCs/>
          <w:lang w:val="fr-CA"/>
        </w:rPr>
      </w:pPr>
    </w:p>
    <w:p w14:paraId="4BB4E00C" w14:textId="77777777" w:rsidR="00532939" w:rsidRPr="00113CA2" w:rsidRDefault="00532939" w:rsidP="00532939">
      <w:pPr>
        <w:pStyle w:val="standard0"/>
        <w:spacing w:before="120" w:beforeAutospacing="0" w:after="0" w:afterAutospacing="0"/>
        <w:jc w:val="both"/>
        <w:rPr>
          <w:rFonts w:asciiTheme="minorHAnsi" w:eastAsiaTheme="minorHAnsi" w:hAnsiTheme="minorHAnsi" w:cstheme="minorBidi"/>
          <w:b/>
          <w:iCs/>
          <w:sz w:val="22"/>
          <w:szCs w:val="22"/>
          <w:u w:val="single"/>
          <w:lang w:val="fr-CA" w:eastAsia="en-US"/>
        </w:rPr>
      </w:pPr>
      <w:r w:rsidRPr="00113CA2">
        <w:rPr>
          <w:rFonts w:asciiTheme="minorHAnsi" w:eastAsiaTheme="minorHAnsi" w:hAnsiTheme="minorHAnsi" w:cstheme="minorBidi"/>
          <w:b/>
          <w:sz w:val="22"/>
          <w:szCs w:val="22"/>
          <w:u w:val="single"/>
          <w:lang w:val="fr-CA" w:eastAsia="en-US"/>
        </w:rPr>
        <w:t>Audits techniques de sécurité (scan, tests automatisés des vulnérabilités, tests d’intrusion, audits d’infrastructure, etc.) :</w:t>
      </w:r>
    </w:p>
    <w:p w14:paraId="75040107" w14:textId="77777777" w:rsidR="00532939" w:rsidRPr="00113CA2" w:rsidRDefault="00532939" w:rsidP="00532939">
      <w:pPr>
        <w:pStyle w:val="Adresseexpditeur"/>
        <w:spacing w:before="120"/>
        <w:rPr>
          <w:rFonts w:asciiTheme="minorHAnsi" w:eastAsiaTheme="minorHAnsi" w:hAnsiTheme="minorHAnsi" w:cstheme="minorBidi"/>
          <w:sz w:val="22"/>
          <w:szCs w:val="22"/>
          <w:lang w:val="fr-CA" w:eastAsia="en-US"/>
        </w:rPr>
      </w:pPr>
      <w:r w:rsidRPr="00113CA2">
        <w:rPr>
          <w:rFonts w:asciiTheme="minorHAnsi" w:eastAsiaTheme="minorHAnsi" w:hAnsiTheme="minorHAnsi" w:cstheme="minorBidi"/>
          <w:sz w:val="22"/>
          <w:szCs w:val="22"/>
          <w:lang w:val="fr-CA" w:eastAsia="en-US"/>
        </w:rPr>
        <w:t xml:space="preserve">Le Titulaire autorise </w:t>
      </w:r>
      <w:r>
        <w:rPr>
          <w:rFonts w:asciiTheme="minorHAnsi" w:eastAsiaTheme="minorHAnsi" w:hAnsiTheme="minorHAnsi" w:cstheme="minorBidi"/>
          <w:sz w:val="22"/>
          <w:szCs w:val="22"/>
          <w:lang w:val="fr-CA" w:eastAsia="en-US"/>
        </w:rPr>
        <w:t>la SA ARRG</w:t>
      </w:r>
      <w:r w:rsidRPr="00113CA2">
        <w:rPr>
          <w:rFonts w:asciiTheme="minorHAnsi" w:eastAsiaTheme="minorHAnsi" w:hAnsiTheme="minorHAnsi" w:cstheme="minorBidi"/>
          <w:sz w:val="22"/>
          <w:szCs w:val="22"/>
          <w:lang w:val="fr-CA" w:eastAsia="en-US"/>
        </w:rPr>
        <w:t xml:space="preserve">, ou tout autre titulaire choisi par </w:t>
      </w:r>
      <w:r>
        <w:rPr>
          <w:rFonts w:asciiTheme="minorHAnsi" w:eastAsiaTheme="minorHAnsi" w:hAnsiTheme="minorHAnsi" w:cstheme="minorBidi"/>
          <w:sz w:val="22"/>
          <w:szCs w:val="22"/>
          <w:lang w:val="fr-CA" w:eastAsia="en-US"/>
        </w:rPr>
        <w:t>la SA ARRG</w:t>
      </w:r>
      <w:r w:rsidRPr="00113CA2">
        <w:rPr>
          <w:rFonts w:asciiTheme="minorHAnsi" w:eastAsiaTheme="minorHAnsi" w:hAnsiTheme="minorHAnsi" w:cstheme="minorBidi"/>
          <w:sz w:val="22"/>
          <w:szCs w:val="22"/>
          <w:lang w:val="fr-CA" w:eastAsia="en-US"/>
        </w:rPr>
        <w:t>, à effectuer des audits techniques de sécurité sur ses systèmes et auprès de tous les tiers susceptibles d’être intéressés ou affectés, tels que notamment les sociétés hébergeant tout ou partie du système du Titulaire.</w:t>
      </w:r>
    </w:p>
    <w:p w14:paraId="35A84D20" w14:textId="77777777" w:rsidR="00532939" w:rsidRDefault="00532939" w:rsidP="00532939">
      <w:pPr>
        <w:pStyle w:val="Adresseexpditeur"/>
        <w:spacing w:before="120"/>
        <w:rPr>
          <w:rFonts w:asciiTheme="minorHAnsi" w:eastAsiaTheme="minorHAnsi" w:hAnsiTheme="minorHAnsi" w:cstheme="minorBidi"/>
          <w:iCs/>
          <w:sz w:val="22"/>
          <w:szCs w:val="22"/>
          <w:lang w:val="fr-CA" w:eastAsia="en-US"/>
        </w:rPr>
      </w:pPr>
      <w:r>
        <w:rPr>
          <w:rFonts w:asciiTheme="minorHAnsi" w:eastAsiaTheme="minorHAnsi" w:hAnsiTheme="minorHAnsi" w:cstheme="minorBidi"/>
          <w:sz w:val="22"/>
          <w:szCs w:val="22"/>
          <w:lang w:val="fr-CA" w:eastAsia="en-US"/>
        </w:rPr>
        <w:t>La SA ARRG</w:t>
      </w:r>
      <w:r w:rsidRPr="001E3EA3">
        <w:rPr>
          <w:rFonts w:asciiTheme="minorHAnsi" w:eastAsiaTheme="minorHAnsi" w:hAnsiTheme="minorHAnsi" w:cstheme="minorBidi"/>
          <w:sz w:val="22"/>
          <w:szCs w:val="22"/>
          <w:lang w:val="fr-CA" w:eastAsia="en-US"/>
        </w:rPr>
        <w:t xml:space="preserve"> pourra réaliser, ou faire réaliser par un tiers de son choix, des tests d’intrusion. Ces tests consisteront en la réalisation d’</w:t>
      </w:r>
      <w:r w:rsidRPr="001E3EA3">
        <w:rPr>
          <w:rFonts w:asciiTheme="minorHAnsi" w:eastAsiaTheme="minorHAnsi" w:hAnsiTheme="minorHAnsi" w:cstheme="minorBidi"/>
          <w:iCs/>
          <w:sz w:val="22"/>
          <w:szCs w:val="22"/>
          <w:lang w:val="fr-CA" w:eastAsia="en-US"/>
        </w:rPr>
        <w:t>une batterie de tests, automatisés ou manuels, exécutés depuis l’extérieur, sur le système d’information du Titulaire ou celui de tout sous-traitant contribuant à la réalisation des Prestations, afin de détecter la présence d’éventuelles Vulnérabilités permettant l’intrusion d’un utilisateur, dans le système d’information testé.</w:t>
      </w:r>
    </w:p>
    <w:p w14:paraId="60937479" w14:textId="77777777" w:rsidR="00532939" w:rsidRDefault="00532939" w:rsidP="00532939">
      <w:pPr>
        <w:pStyle w:val="Adresseexpditeur"/>
        <w:spacing w:before="120"/>
        <w:rPr>
          <w:rFonts w:asciiTheme="minorHAnsi" w:eastAsiaTheme="minorHAnsi" w:hAnsiTheme="minorHAnsi" w:cstheme="minorBidi"/>
          <w:iCs/>
          <w:sz w:val="22"/>
          <w:szCs w:val="22"/>
          <w:lang w:val="fr-CA" w:eastAsia="en-US"/>
        </w:rPr>
      </w:pPr>
      <w:r>
        <w:rPr>
          <w:rFonts w:asciiTheme="minorHAnsi" w:eastAsiaTheme="minorHAnsi" w:hAnsiTheme="minorHAnsi" w:cstheme="minorBidi"/>
          <w:iCs/>
          <w:sz w:val="22"/>
          <w:szCs w:val="22"/>
          <w:lang w:val="fr-CA" w:eastAsia="en-US"/>
        </w:rPr>
        <w:t>A ce titre, le Titulaire atteste détenir les droits et autorisations nécessaires et suffisants pour la réalisation des dits audits techniques sur le système d’information et auprès de tous les tiers susceptibles d’être intéressés ou affectés.</w:t>
      </w:r>
    </w:p>
    <w:p w14:paraId="13E840C4" w14:textId="77777777" w:rsidR="00532939" w:rsidRDefault="00532939" w:rsidP="00532939">
      <w:pPr>
        <w:pStyle w:val="Adresseexpditeur"/>
        <w:spacing w:before="120"/>
        <w:rPr>
          <w:rFonts w:asciiTheme="minorHAnsi" w:eastAsiaTheme="minorHAnsi" w:hAnsiTheme="minorHAnsi" w:cstheme="minorBidi"/>
          <w:iCs/>
          <w:sz w:val="22"/>
          <w:szCs w:val="22"/>
          <w:lang w:val="fr-CA" w:eastAsia="en-US"/>
        </w:rPr>
      </w:pPr>
      <w:r>
        <w:rPr>
          <w:rFonts w:asciiTheme="minorHAnsi" w:eastAsiaTheme="minorHAnsi" w:hAnsiTheme="minorHAnsi" w:cstheme="minorBidi"/>
          <w:iCs/>
          <w:sz w:val="22"/>
          <w:szCs w:val="22"/>
          <w:lang w:val="fr-CA" w:eastAsia="en-US"/>
        </w:rPr>
        <w:t>Il est entendu que ces audits techniques n’ont pas pour objet pour la SA ARRG d’accéder aux données des autres clients du Titulaire mais de vérifier la sécurité du système et de l’infrastructure mis en place par ce dernier dans le cadre de la Prestation qui lui est confiée.</w:t>
      </w:r>
    </w:p>
    <w:p w14:paraId="50096DE1" w14:textId="77777777" w:rsidR="00532939" w:rsidRPr="001E3EA3" w:rsidRDefault="00532939" w:rsidP="00532939">
      <w:pPr>
        <w:pStyle w:val="Adresseexpditeur"/>
        <w:spacing w:before="120"/>
        <w:rPr>
          <w:rFonts w:asciiTheme="minorHAnsi" w:eastAsiaTheme="minorHAnsi" w:hAnsiTheme="minorHAnsi" w:cstheme="minorBidi"/>
          <w:iCs/>
          <w:sz w:val="22"/>
          <w:szCs w:val="22"/>
          <w:lang w:val="fr-CA" w:eastAsia="en-US"/>
        </w:rPr>
      </w:pPr>
    </w:p>
    <w:p w14:paraId="14C91FF1" w14:textId="77777777" w:rsidR="00532939" w:rsidRPr="00DF258A" w:rsidRDefault="00532939" w:rsidP="00532939">
      <w:pPr>
        <w:pStyle w:val="Adresseexpditeur"/>
        <w:spacing w:before="120"/>
        <w:rPr>
          <w:rFonts w:asciiTheme="minorHAnsi" w:eastAsiaTheme="minorHAnsi" w:hAnsiTheme="minorHAnsi" w:cstheme="minorBidi"/>
          <w:b/>
          <w:sz w:val="22"/>
          <w:szCs w:val="22"/>
          <w:u w:val="single"/>
          <w:lang w:val="fr-CA" w:eastAsia="en-US"/>
        </w:rPr>
      </w:pPr>
      <w:r w:rsidRPr="00DF258A">
        <w:rPr>
          <w:rFonts w:asciiTheme="minorHAnsi" w:eastAsiaTheme="minorHAnsi" w:hAnsiTheme="minorHAnsi" w:cstheme="minorBidi"/>
          <w:b/>
          <w:sz w:val="22"/>
          <w:szCs w:val="22"/>
          <w:u w:val="single"/>
          <w:lang w:val="fr-CA" w:eastAsia="en-US"/>
        </w:rPr>
        <w:t>Traitement des manquements</w:t>
      </w:r>
    </w:p>
    <w:p w14:paraId="02DB13CE" w14:textId="61E87486" w:rsidR="00532939" w:rsidRPr="00DF258A" w:rsidRDefault="00532939" w:rsidP="00532939">
      <w:pPr>
        <w:pStyle w:val="standard0"/>
        <w:spacing w:before="120" w:beforeAutospacing="0" w:after="0" w:afterAutospacing="0"/>
        <w:jc w:val="both"/>
        <w:rPr>
          <w:rFonts w:asciiTheme="minorHAnsi" w:eastAsiaTheme="minorHAnsi" w:hAnsiTheme="minorHAnsi" w:cstheme="minorBidi"/>
          <w:sz w:val="22"/>
          <w:szCs w:val="22"/>
          <w:lang w:val="fr-CA" w:eastAsia="en-US"/>
        </w:rPr>
      </w:pPr>
      <w:r w:rsidRPr="00DF258A">
        <w:rPr>
          <w:rFonts w:asciiTheme="minorHAnsi" w:eastAsiaTheme="minorHAnsi" w:hAnsiTheme="minorHAnsi" w:cstheme="minorBidi"/>
          <w:sz w:val="22"/>
          <w:szCs w:val="22"/>
          <w:lang w:val="fr-CA" w:eastAsia="en-US"/>
        </w:rPr>
        <w:t xml:space="preserve">Dans l'hypothèse où </w:t>
      </w:r>
      <w:r w:rsidR="00B360C0">
        <w:rPr>
          <w:rFonts w:asciiTheme="minorHAnsi" w:eastAsiaTheme="minorHAnsi" w:hAnsiTheme="minorHAnsi" w:cstheme="minorBidi"/>
          <w:sz w:val="22"/>
          <w:szCs w:val="22"/>
          <w:lang w:val="fr-CA" w:eastAsia="en-US"/>
        </w:rPr>
        <w:t>les audits</w:t>
      </w:r>
      <w:r w:rsidRPr="00DF258A">
        <w:rPr>
          <w:rFonts w:asciiTheme="minorHAnsi" w:eastAsiaTheme="minorHAnsi" w:hAnsiTheme="minorHAnsi" w:cstheme="minorBidi"/>
          <w:sz w:val="22"/>
          <w:szCs w:val="22"/>
          <w:lang w:val="fr-CA" w:eastAsia="en-US"/>
        </w:rPr>
        <w:t xml:space="preserve"> </w:t>
      </w:r>
      <w:proofErr w:type="gramStart"/>
      <w:r w:rsidRPr="00DF258A">
        <w:rPr>
          <w:rFonts w:asciiTheme="minorHAnsi" w:eastAsiaTheme="minorHAnsi" w:hAnsiTheme="minorHAnsi" w:cstheme="minorBidi"/>
          <w:sz w:val="22"/>
          <w:szCs w:val="22"/>
          <w:lang w:val="fr-CA" w:eastAsia="en-US"/>
        </w:rPr>
        <w:t>ferait</w:t>
      </w:r>
      <w:proofErr w:type="gramEnd"/>
      <w:r w:rsidRPr="00DF258A">
        <w:rPr>
          <w:rFonts w:asciiTheme="minorHAnsi" w:eastAsiaTheme="minorHAnsi" w:hAnsiTheme="minorHAnsi" w:cstheme="minorBidi"/>
          <w:sz w:val="22"/>
          <w:szCs w:val="22"/>
          <w:lang w:val="fr-CA" w:eastAsia="en-US"/>
        </w:rPr>
        <w:t xml:space="preserve"> apparaître un manquement du </w:t>
      </w:r>
      <w:r w:rsidRPr="00DF258A">
        <w:rPr>
          <w:rFonts w:asciiTheme="minorHAnsi" w:eastAsiaTheme="minorHAnsi" w:hAnsiTheme="minorHAnsi" w:cstheme="minorBidi"/>
          <w:iCs/>
          <w:sz w:val="22"/>
          <w:szCs w:val="22"/>
          <w:lang w:val="fr-CA" w:eastAsia="en-US"/>
        </w:rPr>
        <w:t>Titulaire</w:t>
      </w:r>
      <w:r w:rsidRPr="00DF258A">
        <w:rPr>
          <w:rFonts w:asciiTheme="minorHAnsi" w:eastAsiaTheme="minorHAnsi" w:hAnsiTheme="minorHAnsi" w:cstheme="minorBidi"/>
          <w:sz w:val="22"/>
          <w:szCs w:val="22"/>
          <w:lang w:val="fr-CA" w:eastAsia="en-US"/>
        </w:rPr>
        <w:t xml:space="preserve"> à ses obligations contractuelles</w:t>
      </w:r>
      <w:r>
        <w:rPr>
          <w:rFonts w:asciiTheme="minorHAnsi" w:eastAsiaTheme="minorHAnsi" w:hAnsiTheme="minorHAnsi" w:cstheme="minorBidi"/>
          <w:sz w:val="22"/>
          <w:szCs w:val="22"/>
          <w:lang w:val="fr-CA" w:eastAsia="en-US"/>
        </w:rPr>
        <w:t xml:space="preserve"> ou des vulnérabilités engendrant des risques SI</w:t>
      </w:r>
      <w:r w:rsidRPr="00DF258A">
        <w:rPr>
          <w:rFonts w:asciiTheme="minorHAnsi" w:eastAsiaTheme="minorHAnsi" w:hAnsiTheme="minorHAnsi" w:cstheme="minorBidi"/>
          <w:sz w:val="22"/>
          <w:szCs w:val="22"/>
          <w:lang w:val="fr-CA" w:eastAsia="en-US"/>
        </w:rPr>
        <w:t xml:space="preserve"> un Comité de suivi composé de représentants de</w:t>
      </w:r>
      <w:r>
        <w:rPr>
          <w:rFonts w:asciiTheme="minorHAnsi" w:eastAsiaTheme="minorHAnsi" w:hAnsiTheme="minorHAnsi" w:cstheme="minorBidi"/>
          <w:sz w:val="22"/>
          <w:szCs w:val="22"/>
          <w:lang w:val="fr-CA" w:eastAsia="en-US"/>
        </w:rPr>
        <w:t xml:space="preserve"> </w:t>
      </w:r>
      <w:r w:rsidRPr="00DF258A">
        <w:rPr>
          <w:rFonts w:asciiTheme="minorHAnsi" w:eastAsiaTheme="minorHAnsi" w:hAnsiTheme="minorHAnsi" w:cstheme="minorBidi"/>
          <w:sz w:val="22"/>
          <w:szCs w:val="22"/>
          <w:lang w:val="fr-CA" w:eastAsia="en-US"/>
        </w:rPr>
        <w:t>la SA ARRG et du Titulaire, se réunira à l'initiative de</w:t>
      </w:r>
      <w:r>
        <w:rPr>
          <w:rFonts w:asciiTheme="minorHAnsi" w:eastAsiaTheme="minorHAnsi" w:hAnsiTheme="minorHAnsi" w:cstheme="minorBidi"/>
          <w:sz w:val="22"/>
          <w:szCs w:val="22"/>
          <w:lang w:val="fr-CA" w:eastAsia="en-US"/>
        </w:rPr>
        <w:t xml:space="preserve"> </w:t>
      </w:r>
      <w:r w:rsidRPr="00DF258A">
        <w:rPr>
          <w:rFonts w:asciiTheme="minorHAnsi" w:eastAsiaTheme="minorHAnsi" w:hAnsiTheme="minorHAnsi" w:cstheme="minorBidi"/>
          <w:sz w:val="22"/>
          <w:szCs w:val="22"/>
          <w:lang w:val="fr-CA" w:eastAsia="en-US"/>
        </w:rPr>
        <w:t>la SA ARRG. L’objet de ce comité sera d’envisager ensemble les moyens destinés à traiter le</w:t>
      </w:r>
      <w:r>
        <w:rPr>
          <w:rFonts w:asciiTheme="minorHAnsi" w:eastAsiaTheme="minorHAnsi" w:hAnsiTheme="minorHAnsi" w:cstheme="minorBidi"/>
          <w:sz w:val="22"/>
          <w:szCs w:val="22"/>
          <w:lang w:val="fr-CA" w:eastAsia="en-US"/>
        </w:rPr>
        <w:t>s</w:t>
      </w:r>
      <w:r w:rsidRPr="00DF258A">
        <w:rPr>
          <w:rFonts w:asciiTheme="minorHAnsi" w:eastAsiaTheme="minorHAnsi" w:hAnsiTheme="minorHAnsi" w:cstheme="minorBidi"/>
          <w:sz w:val="22"/>
          <w:szCs w:val="22"/>
          <w:lang w:val="fr-CA" w:eastAsia="en-US"/>
        </w:rPr>
        <w:t xml:space="preserve"> manquement </w:t>
      </w:r>
      <w:r>
        <w:rPr>
          <w:rFonts w:asciiTheme="minorHAnsi" w:eastAsiaTheme="minorHAnsi" w:hAnsiTheme="minorHAnsi" w:cstheme="minorBidi"/>
          <w:sz w:val="22"/>
          <w:szCs w:val="22"/>
          <w:lang w:val="fr-CA" w:eastAsia="en-US"/>
        </w:rPr>
        <w:t xml:space="preserve">ou vulnérabilités </w:t>
      </w:r>
      <w:r w:rsidRPr="00DF258A">
        <w:rPr>
          <w:rFonts w:asciiTheme="minorHAnsi" w:eastAsiaTheme="minorHAnsi" w:hAnsiTheme="minorHAnsi" w:cstheme="minorBidi"/>
          <w:sz w:val="22"/>
          <w:szCs w:val="22"/>
          <w:lang w:val="fr-CA" w:eastAsia="en-US"/>
        </w:rPr>
        <w:t xml:space="preserve">et les conditions dans lesquelles le </w:t>
      </w:r>
      <w:r w:rsidRPr="00DF258A">
        <w:rPr>
          <w:rFonts w:asciiTheme="minorHAnsi" w:eastAsiaTheme="minorHAnsi" w:hAnsiTheme="minorHAnsi" w:cstheme="minorBidi"/>
          <w:iCs/>
          <w:sz w:val="22"/>
          <w:szCs w:val="22"/>
          <w:lang w:val="fr-CA" w:eastAsia="en-US"/>
        </w:rPr>
        <w:t>Titulaire</w:t>
      </w:r>
      <w:r w:rsidRPr="00DF258A">
        <w:rPr>
          <w:rFonts w:asciiTheme="minorHAnsi" w:eastAsiaTheme="minorHAnsi" w:hAnsiTheme="minorHAnsi" w:cstheme="minorBidi"/>
          <w:sz w:val="22"/>
          <w:szCs w:val="22"/>
          <w:lang w:val="fr-CA" w:eastAsia="en-US"/>
        </w:rPr>
        <w:t xml:space="preserve"> devra mettre en œuvre les mesures correctives jugées nécessaires par le Comité dans les délais fixés par ledit Comité</w:t>
      </w:r>
      <w:r>
        <w:rPr>
          <w:rFonts w:asciiTheme="minorHAnsi" w:eastAsiaTheme="minorHAnsi" w:hAnsiTheme="minorHAnsi" w:cstheme="minorBidi"/>
          <w:sz w:val="22"/>
          <w:szCs w:val="22"/>
          <w:lang w:val="fr-CA" w:eastAsia="en-US"/>
        </w:rPr>
        <w:t>.</w:t>
      </w:r>
    </w:p>
    <w:p w14:paraId="2993829B" w14:textId="77777777" w:rsidR="00532939" w:rsidRDefault="00532939" w:rsidP="00532939"/>
    <w:p w14:paraId="1B0633B4" w14:textId="77777777" w:rsidR="00532939" w:rsidRPr="009368FA" w:rsidRDefault="00532939" w:rsidP="00532939">
      <w:pPr>
        <w:pStyle w:val="Titre1"/>
        <w:numPr>
          <w:ilvl w:val="0"/>
          <w:numId w:val="26"/>
        </w:numPr>
      </w:pPr>
      <w:bookmarkStart w:id="33" w:name="_Toc171323813"/>
      <w:r>
        <w:t>Réversibilité</w:t>
      </w:r>
      <w:bookmarkEnd w:id="33"/>
    </w:p>
    <w:p w14:paraId="57FA3E21" w14:textId="77777777" w:rsidR="00532939" w:rsidRDefault="00532939" w:rsidP="00532939"/>
    <w:p w14:paraId="362E6B9B" w14:textId="77777777" w:rsidR="00532939" w:rsidRPr="0016453C" w:rsidRDefault="00532939" w:rsidP="00532939">
      <w:pPr>
        <w:spacing w:after="0" w:line="240" w:lineRule="auto"/>
        <w:jc w:val="both"/>
      </w:pPr>
      <w:bookmarkStart w:id="34" w:name="_Hlk103349410"/>
      <w:r>
        <w:t>L</w:t>
      </w:r>
      <w:r w:rsidRPr="0016453C">
        <w:t>e Prestataire s'engage à assurer la réversibilité d</w:t>
      </w:r>
      <w:r>
        <w:t>e la Prestation objet de ce contrat</w:t>
      </w:r>
      <w:r w:rsidRPr="0016453C">
        <w:t xml:space="preserve"> afin de permettre </w:t>
      </w:r>
      <w:r>
        <w:t>à la SA ARRG</w:t>
      </w:r>
      <w:r w:rsidRPr="0016453C">
        <w:t xml:space="preserve"> ou au prestataire choisi par </w:t>
      </w:r>
      <w:r>
        <w:t>la SA ARRG</w:t>
      </w:r>
      <w:r w:rsidRPr="0016453C">
        <w:t>, de reprendre</w:t>
      </w:r>
      <w:r>
        <w:t xml:space="preserve"> la gestion de cette Prestation. </w:t>
      </w:r>
      <w:r w:rsidRPr="0016453C">
        <w:t xml:space="preserve"> </w:t>
      </w:r>
      <w:r>
        <w:t>Le Titulaire s’engage à apporter l’assistance nécessaire durant la période de migration. Le Titulaire s’engage à garantir, lors du transfert, la sécurité des données et des applications qui lui ont été confiées, conformément à ses obligations.</w:t>
      </w:r>
    </w:p>
    <w:p w14:paraId="2DE2D733" w14:textId="77777777" w:rsidR="00532939" w:rsidRPr="0016453C" w:rsidRDefault="00532939" w:rsidP="00532939">
      <w:pPr>
        <w:spacing w:after="0" w:line="240" w:lineRule="auto"/>
        <w:jc w:val="both"/>
      </w:pPr>
    </w:p>
    <w:p w14:paraId="72669AB6" w14:textId="77777777" w:rsidR="00532939" w:rsidRPr="0016453C" w:rsidRDefault="00532939" w:rsidP="00532939">
      <w:pPr>
        <w:spacing w:after="0" w:line="240" w:lineRule="auto"/>
        <w:jc w:val="both"/>
      </w:pPr>
    </w:p>
    <w:p w14:paraId="654A3A7E" w14:textId="25A9852C" w:rsidR="00532939" w:rsidRDefault="006E4F63" w:rsidP="00532939">
      <w:pPr>
        <w:spacing w:after="0" w:line="240" w:lineRule="auto"/>
        <w:jc w:val="both"/>
      </w:pPr>
      <w:r>
        <w:t>Par ailleurs,</w:t>
      </w:r>
      <w:r w:rsidR="00532939" w:rsidRPr="0016453C">
        <w:t xml:space="preserve"> le Prestataire </w:t>
      </w:r>
      <w:r w:rsidR="00532939">
        <w:t>s’engage à restituer</w:t>
      </w:r>
      <w:r w:rsidR="00532939" w:rsidRPr="0016453C">
        <w:t xml:space="preserve"> </w:t>
      </w:r>
      <w:r w:rsidR="00532939">
        <w:t>à la SA ARRG</w:t>
      </w:r>
      <w:r w:rsidR="00532939" w:rsidRPr="0016453C">
        <w:t xml:space="preserve"> dans un délai maximal </w:t>
      </w:r>
      <w:r w:rsidR="00C83F72" w:rsidRPr="00302BCD">
        <w:t>d’un</w:t>
      </w:r>
      <w:r w:rsidR="00532939" w:rsidRPr="00302BCD">
        <w:t xml:space="preserve"> (1) mois</w:t>
      </w:r>
      <w:r w:rsidR="00532939" w:rsidRPr="0016453C">
        <w:t xml:space="preserve"> </w:t>
      </w:r>
      <w:r w:rsidR="00532939">
        <w:t xml:space="preserve">après la fin du Contrat, </w:t>
      </w:r>
      <w:r w:rsidR="00532939" w:rsidRPr="0016453C">
        <w:t>l'intégralité des Données dans un format conforme aux standards du marché et de manière à garantir leur intégrité, ainsi que les éventuels programmes, matériels ou autres logiciels, mis à la disposition du Prestata</w:t>
      </w:r>
      <w:r w:rsidR="00532939">
        <w:t>ire par la SA ARRG dans le cadre du c</w:t>
      </w:r>
      <w:r w:rsidR="00532939" w:rsidRPr="0016453C">
        <w:t>ontrat.</w:t>
      </w:r>
    </w:p>
    <w:p w14:paraId="6BB2CFB5" w14:textId="77777777" w:rsidR="00532939" w:rsidRDefault="00532939" w:rsidP="00532939">
      <w:pPr>
        <w:spacing w:after="0" w:line="240" w:lineRule="auto"/>
        <w:jc w:val="both"/>
      </w:pPr>
    </w:p>
    <w:p w14:paraId="45D74E16" w14:textId="383BCCBC" w:rsidR="00532939" w:rsidRDefault="00532939" w:rsidP="00532939">
      <w:pPr>
        <w:spacing w:after="0" w:line="240" w:lineRule="auto"/>
        <w:jc w:val="both"/>
      </w:pPr>
      <w:r>
        <w:lastRenderedPageBreak/>
        <w:t xml:space="preserve">Cette clause de réversibilité peut également être activée à tout moment avec un délai de prévenance </w:t>
      </w:r>
      <w:r w:rsidR="00C83F72">
        <w:t>d’un</w:t>
      </w:r>
      <w:r>
        <w:t xml:space="preserve"> (1) mois et ce sans justification particulière.  Cela peut se produire en cas de changement significatif de la situation du Titulaire (change d’actionnariat, délocalisation des sites d’hébergement…) ou de non-respect du Plan d’Assurance Sécurité.</w:t>
      </w:r>
    </w:p>
    <w:p w14:paraId="6FDB7B3B" w14:textId="77777777" w:rsidR="00532939" w:rsidRDefault="00532939" w:rsidP="00532939">
      <w:pPr>
        <w:spacing w:after="0" w:line="240" w:lineRule="auto"/>
        <w:jc w:val="both"/>
      </w:pPr>
    </w:p>
    <w:p w14:paraId="52136D16" w14:textId="77777777" w:rsidR="00532939" w:rsidRDefault="00532939" w:rsidP="00532939">
      <w:pPr>
        <w:spacing w:after="0" w:line="240" w:lineRule="auto"/>
        <w:jc w:val="both"/>
      </w:pPr>
      <w:r>
        <w:t>La phase de réversibilité ne doit pas modifier la qualité, les termes et les conditions des services fournis durant le contrat.</w:t>
      </w:r>
    </w:p>
    <w:bookmarkEnd w:id="34"/>
    <w:p w14:paraId="4E4CB923" w14:textId="77777777" w:rsidR="00532939" w:rsidRDefault="00532939" w:rsidP="00532939"/>
    <w:p w14:paraId="70674CE0" w14:textId="15297848" w:rsidR="00532939" w:rsidRPr="00E137BF" w:rsidRDefault="00532939" w:rsidP="00532939">
      <w:pPr>
        <w:pStyle w:val="Titre1"/>
        <w:numPr>
          <w:ilvl w:val="0"/>
          <w:numId w:val="26"/>
        </w:numPr>
      </w:pPr>
      <w:bookmarkStart w:id="35" w:name="_Toc171323814"/>
      <w:r>
        <w:t>Sous-traitance</w:t>
      </w:r>
      <w:bookmarkEnd w:id="35"/>
    </w:p>
    <w:p w14:paraId="45FD336C" w14:textId="77777777" w:rsidR="00532939" w:rsidRDefault="00532939" w:rsidP="00532939"/>
    <w:p w14:paraId="1DAA8E6D" w14:textId="77777777" w:rsidR="00532939" w:rsidRPr="0016453C" w:rsidRDefault="00532939" w:rsidP="00532939">
      <w:pPr>
        <w:spacing w:after="0" w:line="240" w:lineRule="auto"/>
      </w:pPr>
      <w:r w:rsidRPr="0016453C">
        <w:t xml:space="preserve">Le Prestataire ne pourra pas sous-traiter tout ou partie des obligations qui lui incombent en vertu du Contrat sans l'accord préalable et écrit </w:t>
      </w:r>
      <w:r>
        <w:t>de la SA ARRG</w:t>
      </w:r>
      <w:r w:rsidRPr="0016453C">
        <w:t>. En cas de sous-traitance autorisée, le Prestataire restera seul et unique responsable de la bonne exécution des Prestations. A cet effet, le Prestataire s’engage à mettre à la charge de son (ou ses) sous-traitant(s) des obligations, au moins équivalentes, à celles auxquelles il est tenu au titre du Contrat.</w:t>
      </w:r>
    </w:p>
    <w:p w14:paraId="3326BD6C" w14:textId="77777777" w:rsidR="00532939" w:rsidRDefault="00532939" w:rsidP="00532939">
      <w:pPr>
        <w:pStyle w:val="Corpsdetexte3"/>
        <w:spacing w:before="120"/>
        <w:rPr>
          <w:iCs/>
          <w:color w:val="auto"/>
          <w:highlight w:val="cyan"/>
          <w:lang w:val="fr-CA"/>
        </w:rPr>
      </w:pPr>
    </w:p>
    <w:p w14:paraId="703D9932" w14:textId="77777777" w:rsidR="00532939" w:rsidRPr="0038001A" w:rsidRDefault="00532939" w:rsidP="00532939">
      <w:pPr>
        <w:overflowPunct w:val="0"/>
        <w:autoSpaceDE w:val="0"/>
        <w:autoSpaceDN w:val="0"/>
        <w:adjustRightInd w:val="0"/>
        <w:spacing w:after="0" w:line="240" w:lineRule="auto"/>
        <w:ind w:left="720"/>
        <w:jc w:val="both"/>
        <w:textAlignment w:val="baseline"/>
      </w:pPr>
    </w:p>
    <w:p w14:paraId="062AFF84" w14:textId="77777777" w:rsidR="00532939" w:rsidRDefault="00532939" w:rsidP="00532939">
      <w:pPr>
        <w:pStyle w:val="Titre1"/>
        <w:numPr>
          <w:ilvl w:val="0"/>
          <w:numId w:val="26"/>
        </w:numPr>
      </w:pPr>
      <w:bookmarkStart w:id="36" w:name="_Toc171323815"/>
      <w:r>
        <w:t>Obligation de maintien en condition de sécurité</w:t>
      </w:r>
      <w:bookmarkEnd w:id="36"/>
    </w:p>
    <w:p w14:paraId="73223E59" w14:textId="77777777" w:rsidR="007E2BA4" w:rsidRDefault="007E2BA4" w:rsidP="007E2BA4">
      <w:pPr>
        <w:pStyle w:val="Titre2"/>
        <w:ind w:left="1032"/>
      </w:pPr>
      <w:r>
        <w:t xml:space="preserve"> </w:t>
      </w:r>
    </w:p>
    <w:p w14:paraId="1ABA8FD6" w14:textId="30720069" w:rsidR="007E2BA4" w:rsidRDefault="006032C6" w:rsidP="006032C6">
      <w:pPr>
        <w:pStyle w:val="Titre2"/>
        <w:numPr>
          <w:ilvl w:val="1"/>
          <w:numId w:val="39"/>
        </w:numPr>
      </w:pPr>
      <w:r>
        <w:t xml:space="preserve"> </w:t>
      </w:r>
      <w:bookmarkStart w:id="37" w:name="_Toc171323816"/>
      <w:r w:rsidR="007E2BA4">
        <w:t>Obligation générale de maintien en condition de sécurité</w:t>
      </w:r>
      <w:bookmarkEnd w:id="37"/>
    </w:p>
    <w:p w14:paraId="3A99113E" w14:textId="44EEF4BA" w:rsidR="00532939" w:rsidRDefault="00532939" w:rsidP="00532939"/>
    <w:p w14:paraId="1E2F6175" w14:textId="77777777" w:rsidR="007E2BA4" w:rsidRPr="003436AD" w:rsidRDefault="007E2BA4" w:rsidP="00532939"/>
    <w:p w14:paraId="1D374A66" w14:textId="77777777" w:rsidR="00532939" w:rsidRPr="004F5ED2" w:rsidRDefault="00532939" w:rsidP="00532939">
      <w:r w:rsidRPr="004F5ED2">
        <w:t xml:space="preserve">Dans le cadre de la </w:t>
      </w:r>
      <w:r>
        <w:t>Prestation objet de ce contrat</w:t>
      </w:r>
      <w:r w:rsidRPr="004F5ED2">
        <w:t>, le titulaire doit assurer un maintien en condition opérationnelle et de sécurité</w:t>
      </w:r>
      <w:r>
        <w:t> sur le périmètre et les niveaux de service définis dans ce contrat et/ou dans le cahier des charges techniques.</w:t>
      </w:r>
    </w:p>
    <w:p w14:paraId="6D2DDA7B" w14:textId="77777777" w:rsidR="00532939" w:rsidRPr="004F5ED2" w:rsidRDefault="00532939" w:rsidP="00532939">
      <w:r w:rsidRPr="004F5ED2">
        <w:t>Il doit s’assurer que les matériels et logiciels fournis</w:t>
      </w:r>
      <w:r>
        <w:t xml:space="preserve"> et/ou maintenus</w:t>
      </w:r>
      <w:r w:rsidRPr="004F5ED2">
        <w:t xml:space="preserve"> soient supportés, sous garantie et non obsolètes tout au long du cycle de vie du système</w:t>
      </w:r>
      <w:r>
        <w:t>.</w:t>
      </w:r>
    </w:p>
    <w:p w14:paraId="1323A011" w14:textId="77777777" w:rsidR="00532939" w:rsidRPr="004F5ED2" w:rsidRDefault="00532939" w:rsidP="00532939">
      <w:r w:rsidRPr="004F5ED2">
        <w:t>Il doit assurer une veille concernant les matériels et logiciels fournis</w:t>
      </w:r>
      <w:r>
        <w:t xml:space="preserve"> et/ou maintenus</w:t>
      </w:r>
      <w:r w:rsidRPr="004F5ED2">
        <w:t>. Il doit prévenir sans délai l</w:t>
      </w:r>
      <w:r>
        <w:t xml:space="preserve">a SA </w:t>
      </w:r>
      <w:r w:rsidRPr="004F5ED2">
        <w:t xml:space="preserve">ARRG si des vulnérabilités de sécurité sont découvertes. </w:t>
      </w:r>
    </w:p>
    <w:p w14:paraId="58C0578F" w14:textId="27378C0E" w:rsidR="00532939" w:rsidRDefault="00532939" w:rsidP="00532939">
      <w:pPr>
        <w:overflowPunct w:val="0"/>
        <w:autoSpaceDE w:val="0"/>
        <w:autoSpaceDN w:val="0"/>
        <w:adjustRightInd w:val="0"/>
        <w:spacing w:after="0" w:line="240" w:lineRule="auto"/>
        <w:ind w:left="720"/>
        <w:jc w:val="both"/>
        <w:textAlignment w:val="baseline"/>
      </w:pPr>
    </w:p>
    <w:p w14:paraId="369F11C0" w14:textId="77777777" w:rsidR="007E2BA4" w:rsidRPr="0038001A" w:rsidRDefault="007E2BA4" w:rsidP="00532939">
      <w:pPr>
        <w:overflowPunct w:val="0"/>
        <w:autoSpaceDE w:val="0"/>
        <w:autoSpaceDN w:val="0"/>
        <w:adjustRightInd w:val="0"/>
        <w:spacing w:after="0" w:line="240" w:lineRule="auto"/>
        <w:ind w:left="720"/>
        <w:jc w:val="both"/>
        <w:textAlignment w:val="baseline"/>
      </w:pPr>
    </w:p>
    <w:p w14:paraId="65EBE94E" w14:textId="77777777" w:rsidR="00532939" w:rsidRPr="00F21D82" w:rsidRDefault="00532939" w:rsidP="00532939">
      <w:pPr>
        <w:pStyle w:val="Corpsdetexte3"/>
        <w:spacing w:before="120"/>
        <w:rPr>
          <w:iCs/>
          <w:color w:val="auto"/>
          <w:highlight w:val="cyan"/>
          <w:lang w:val="fr-CA"/>
        </w:rPr>
      </w:pPr>
      <w:bookmarkStart w:id="38" w:name="_Toc44086216"/>
      <w:bookmarkStart w:id="39" w:name="_Toc50134079"/>
    </w:p>
    <w:p w14:paraId="266245CE" w14:textId="77777777" w:rsidR="00532939" w:rsidRDefault="00532939" w:rsidP="00532939">
      <w:pPr>
        <w:pStyle w:val="Titre1"/>
        <w:numPr>
          <w:ilvl w:val="0"/>
          <w:numId w:val="26"/>
        </w:numPr>
      </w:pPr>
      <w:bookmarkStart w:id="40" w:name="_Toc171323817"/>
      <w:r w:rsidRPr="00B6062D">
        <w:t xml:space="preserve">Engagements en cas </w:t>
      </w:r>
      <w:r>
        <w:t xml:space="preserve">d’accès, </w:t>
      </w:r>
      <w:r w:rsidRPr="00B6062D">
        <w:t>d’utilisation</w:t>
      </w:r>
      <w:r>
        <w:t xml:space="preserve"> ou de gestion</w:t>
      </w:r>
      <w:r w:rsidRPr="00B6062D">
        <w:t xml:space="preserve"> du SI de la </w:t>
      </w:r>
      <w:r>
        <w:t>SA ARRG</w:t>
      </w:r>
      <w:r w:rsidRPr="00B6062D">
        <w:t xml:space="preserve"> par le </w:t>
      </w:r>
      <w:r>
        <w:t>Titulaire</w:t>
      </w:r>
      <w:bookmarkEnd w:id="40"/>
    </w:p>
    <w:p w14:paraId="231CBBF7" w14:textId="77777777" w:rsidR="00532939" w:rsidRDefault="00532939" w:rsidP="00532939"/>
    <w:p w14:paraId="2063BB30" w14:textId="77777777" w:rsidR="00532939" w:rsidRDefault="00532939" w:rsidP="00532939">
      <w:pPr>
        <w:pStyle w:val="Titre2"/>
        <w:numPr>
          <w:ilvl w:val="1"/>
          <w:numId w:val="30"/>
        </w:numPr>
      </w:pPr>
      <w:bookmarkStart w:id="41" w:name="_Toc171323818"/>
      <w:r>
        <w:t>Utilisation du SI de la SA ARRG</w:t>
      </w:r>
      <w:bookmarkEnd w:id="41"/>
    </w:p>
    <w:p w14:paraId="2D10ECB7" w14:textId="77777777" w:rsidR="00532939" w:rsidRPr="00B6062D" w:rsidRDefault="00532939" w:rsidP="00532939"/>
    <w:p w14:paraId="7D55FEDF" w14:textId="77777777" w:rsidR="00532939" w:rsidRPr="00F21D82" w:rsidRDefault="00532939" w:rsidP="00532939">
      <w:pPr>
        <w:rPr>
          <w:rFonts w:cs="Arial"/>
        </w:rPr>
      </w:pPr>
      <w:r w:rsidRPr="00F21D82">
        <w:lastRenderedPageBreak/>
        <w:t xml:space="preserve">Le </w:t>
      </w:r>
      <w:r>
        <w:t>titulaire</w:t>
      </w:r>
      <w:r w:rsidRPr="00F21D82">
        <w:t xml:space="preserve"> s’engage à n’utiliser les ressources et les moyens de connexion au </w:t>
      </w:r>
      <w:r w:rsidRPr="00F21D82">
        <w:rPr>
          <w:iCs/>
          <w:lang w:val="fr-CA"/>
        </w:rPr>
        <w:t xml:space="preserve">système d'information </w:t>
      </w:r>
      <w:r>
        <w:rPr>
          <w:iCs/>
          <w:lang w:val="fr-CA"/>
        </w:rPr>
        <w:t>de la SA ARRG</w:t>
      </w:r>
      <w:r w:rsidRPr="00F21D82">
        <w:t>, mis à sa disposition par ce dernier, qu’aux seules fins d’exécution des prestations convenues au Contrat et dans le strict respect de la politique de sécurité du système d’information d</w:t>
      </w:r>
      <w:r>
        <w:t>e la SA ARRG</w:t>
      </w:r>
      <w:r w:rsidRPr="00F21D82">
        <w:t xml:space="preserve">. A ce titre, il s’abstiendra de </w:t>
      </w:r>
      <w:r w:rsidRPr="00F21D82">
        <w:rPr>
          <w:rFonts w:cs="Arial"/>
        </w:rPr>
        <w:t xml:space="preserve">tout usage, communication, diffusion ou transmission de quelque manière que ce soit, d’informations confidentielles </w:t>
      </w:r>
      <w:r>
        <w:rPr>
          <w:rFonts w:cs="Arial"/>
        </w:rPr>
        <w:t>de la SA ARRG</w:t>
      </w:r>
      <w:r w:rsidRPr="00F21D82">
        <w:rPr>
          <w:rFonts w:cs="Arial"/>
        </w:rPr>
        <w:t xml:space="preserve">, telles que définies à l’article « Confidentialité » du Contrat, hors du système d’information </w:t>
      </w:r>
      <w:r>
        <w:rPr>
          <w:rFonts w:cs="Arial"/>
        </w:rPr>
        <w:t>de la SA ARRG</w:t>
      </w:r>
      <w:r w:rsidRPr="00F21D82">
        <w:rPr>
          <w:rFonts w:cs="Arial"/>
        </w:rPr>
        <w:t xml:space="preserve"> sans l’autorisation de ce dernier, et ce quels que soient la cause, le motif ou l’objet.</w:t>
      </w:r>
    </w:p>
    <w:p w14:paraId="671F9B68" w14:textId="77777777" w:rsidR="00532939" w:rsidRPr="00F21D82" w:rsidRDefault="00532939" w:rsidP="00532939">
      <w:pPr>
        <w:spacing w:before="120"/>
      </w:pPr>
      <w:r w:rsidRPr="00F21D82">
        <w:rPr>
          <w:iCs/>
          <w:lang w:val="fr-CA"/>
        </w:rPr>
        <w:t xml:space="preserve">Dans le cas où l’utilisation du SI de </w:t>
      </w:r>
      <w:r>
        <w:rPr>
          <w:iCs/>
          <w:lang w:val="fr-CA"/>
        </w:rPr>
        <w:t>la SA ARRG</w:t>
      </w:r>
      <w:r w:rsidRPr="00F21D82">
        <w:rPr>
          <w:iCs/>
          <w:lang w:val="fr-CA"/>
        </w:rPr>
        <w:t xml:space="preserve"> nécessite l'usage d'un moyen d'authentification forte, le </w:t>
      </w:r>
      <w:r>
        <w:rPr>
          <w:iCs/>
          <w:lang w:val="fr-CA"/>
        </w:rPr>
        <w:t>Titulaire</w:t>
      </w:r>
      <w:r w:rsidRPr="00F21D82">
        <w:rPr>
          <w:iCs/>
          <w:lang w:val="fr-CA"/>
        </w:rPr>
        <w:t xml:space="preserve"> respectera les procédures</w:t>
      </w:r>
      <w:r w:rsidRPr="00F21D82">
        <w:t xml:space="preserve"> prévues par </w:t>
      </w:r>
      <w:r>
        <w:t>la SA ARRG</w:t>
      </w:r>
      <w:r w:rsidRPr="00F21D82">
        <w:t xml:space="preserve"> pour la délivrance de ces moyens.</w:t>
      </w:r>
    </w:p>
    <w:p w14:paraId="4299E249" w14:textId="77777777" w:rsidR="00532939" w:rsidRPr="00F21D82" w:rsidRDefault="00532939" w:rsidP="00532939">
      <w:pPr>
        <w:pStyle w:val="Listepuces1"/>
        <w:numPr>
          <w:ilvl w:val="0"/>
          <w:numId w:val="0"/>
        </w:numPr>
        <w:spacing w:line="240" w:lineRule="auto"/>
      </w:pPr>
    </w:p>
    <w:p w14:paraId="248AEDE0" w14:textId="688963F2" w:rsidR="00532939" w:rsidRDefault="00532939" w:rsidP="00532939">
      <w:pPr>
        <w:pStyle w:val="Titre2"/>
        <w:numPr>
          <w:ilvl w:val="1"/>
          <w:numId w:val="30"/>
        </w:numPr>
      </w:pPr>
      <w:bookmarkStart w:id="42" w:name="_Toc77688394"/>
      <w:bookmarkStart w:id="43" w:name="_Toc171323819"/>
      <w:bookmarkEnd w:id="38"/>
      <w:bookmarkEnd w:id="39"/>
      <w:r>
        <w:t>Interventions sur site et à distance</w:t>
      </w:r>
      <w:bookmarkEnd w:id="42"/>
      <w:bookmarkEnd w:id="43"/>
    </w:p>
    <w:p w14:paraId="79CC2DDA" w14:textId="77777777" w:rsidR="00532939" w:rsidRPr="00532939" w:rsidRDefault="00532939" w:rsidP="00532939"/>
    <w:p w14:paraId="00D47EAC" w14:textId="2907F676" w:rsidR="00532939" w:rsidRPr="00AF681F" w:rsidRDefault="00532939" w:rsidP="00532939">
      <w:bookmarkStart w:id="44" w:name="_Hlk171084978"/>
      <w:r w:rsidRPr="00AF681F">
        <w:t xml:space="preserve">Le titulaire </w:t>
      </w:r>
      <w:r>
        <w:t xml:space="preserve">s’engage à </w:t>
      </w:r>
      <w:r w:rsidRPr="00AF681F">
        <w:t xml:space="preserve">se conformer aux modalités imposées par la SA ARRG afin de réaliser </w:t>
      </w:r>
      <w:r>
        <w:t>les interventions sur site ou à distance.</w:t>
      </w:r>
      <w:r w:rsidRPr="00AF681F">
        <w:t xml:space="preserve"> </w:t>
      </w:r>
    </w:p>
    <w:bookmarkEnd w:id="44"/>
    <w:p w14:paraId="730C4D38" w14:textId="77777777" w:rsidR="00532939" w:rsidRPr="003654F2" w:rsidRDefault="00532939" w:rsidP="00532939">
      <w:r>
        <w:t>Ci-dessous quelques mesures à respecter pour les accès à distance sur le SI de la SA ARRG (liste non exhaustive) :</w:t>
      </w:r>
    </w:p>
    <w:p w14:paraId="39FB5B26" w14:textId="77777777" w:rsidR="00532939" w:rsidRPr="003654F2" w:rsidRDefault="00532939" w:rsidP="00532939">
      <w:pPr>
        <w:pStyle w:val="Paragraphedeliste"/>
        <w:numPr>
          <w:ilvl w:val="0"/>
          <w:numId w:val="19"/>
        </w:numPr>
        <w:ind w:left="1429"/>
      </w:pPr>
      <w:r w:rsidRPr="003654F2">
        <w:t>Accès VPN avec authentification via compte nominatif</w:t>
      </w:r>
    </w:p>
    <w:p w14:paraId="7AE4A548" w14:textId="77777777" w:rsidR="00532939" w:rsidRDefault="00532939" w:rsidP="00532939">
      <w:pPr>
        <w:pStyle w:val="Paragraphedeliste"/>
        <w:numPr>
          <w:ilvl w:val="0"/>
          <w:numId w:val="19"/>
        </w:numPr>
        <w:ind w:left="1429"/>
      </w:pPr>
      <w:r w:rsidRPr="003654F2">
        <w:t>Connexion aux systèmes de l’aéroport via le bastion d’administration de l’aéroport</w:t>
      </w:r>
    </w:p>
    <w:p w14:paraId="30A5AB40" w14:textId="77777777" w:rsidR="00532939" w:rsidRDefault="00532939" w:rsidP="00532939">
      <w:pPr>
        <w:pStyle w:val="Paragraphedeliste"/>
        <w:numPr>
          <w:ilvl w:val="0"/>
          <w:numId w:val="19"/>
        </w:numPr>
        <w:ind w:left="1429"/>
      </w:pPr>
      <w:r w:rsidRPr="00ED76E5">
        <w:t>Ouverture de l’accès à distance à la demande</w:t>
      </w:r>
    </w:p>
    <w:p w14:paraId="051FF481" w14:textId="77777777" w:rsidR="009502D4" w:rsidRPr="009502D4" w:rsidRDefault="009502D4" w:rsidP="009502D4">
      <w:pPr>
        <w:pStyle w:val="Paragraphedeliste"/>
        <w:numPr>
          <w:ilvl w:val="0"/>
          <w:numId w:val="19"/>
        </w:numPr>
        <w:ind w:left="1429"/>
      </w:pPr>
      <w:r w:rsidRPr="009502D4">
        <w:t>Informer la SA ARRG en cas de départ ou de changement de fonction d’un salarié ayant intervenu pour le pouvoir adjudicateur ;</w:t>
      </w:r>
    </w:p>
    <w:p w14:paraId="35F3A72B" w14:textId="77777777" w:rsidR="009502D4" w:rsidRPr="009502D4" w:rsidRDefault="009502D4" w:rsidP="009502D4">
      <w:pPr>
        <w:pStyle w:val="Paragraphedeliste"/>
        <w:numPr>
          <w:ilvl w:val="0"/>
          <w:numId w:val="19"/>
        </w:numPr>
        <w:ind w:left="1429"/>
      </w:pPr>
      <w:r w:rsidRPr="009502D4">
        <w:t>Durcir les postes de travail utilisés par le titulaire pour l’accès à distance</w:t>
      </w:r>
    </w:p>
    <w:p w14:paraId="5F610033" w14:textId="77777777" w:rsidR="009502D4" w:rsidRPr="009502D4" w:rsidRDefault="009502D4" w:rsidP="009502D4">
      <w:pPr>
        <w:pStyle w:val="Paragraphedeliste"/>
        <w:numPr>
          <w:ilvl w:val="2"/>
          <w:numId w:val="19"/>
        </w:numPr>
      </w:pPr>
      <w:r w:rsidRPr="009502D4">
        <w:t>Activer le chiffrement du disque dur</w:t>
      </w:r>
    </w:p>
    <w:p w14:paraId="27518DBA" w14:textId="77777777" w:rsidR="009502D4" w:rsidRPr="009502D4" w:rsidRDefault="009502D4" w:rsidP="009502D4">
      <w:pPr>
        <w:pStyle w:val="Paragraphedeliste"/>
        <w:numPr>
          <w:ilvl w:val="2"/>
          <w:numId w:val="19"/>
        </w:numPr>
      </w:pPr>
      <w:r w:rsidRPr="009502D4">
        <w:t xml:space="preserve">Disposer d’un antivirus à jour </w:t>
      </w:r>
    </w:p>
    <w:p w14:paraId="7EB6F34E" w14:textId="77777777" w:rsidR="009502D4" w:rsidRPr="009502D4" w:rsidRDefault="009502D4" w:rsidP="009502D4">
      <w:pPr>
        <w:pStyle w:val="Paragraphedeliste"/>
        <w:numPr>
          <w:ilvl w:val="2"/>
          <w:numId w:val="19"/>
        </w:numPr>
      </w:pPr>
      <w:r w:rsidRPr="009502D4">
        <w:t xml:space="preserve">Disposer d’un pare-feu local au niveau du poste de travail </w:t>
      </w:r>
    </w:p>
    <w:p w14:paraId="4BA0F644" w14:textId="77777777" w:rsidR="009502D4" w:rsidRPr="009502D4" w:rsidRDefault="009502D4" w:rsidP="009502D4">
      <w:pPr>
        <w:pStyle w:val="Paragraphedeliste"/>
        <w:numPr>
          <w:ilvl w:val="2"/>
          <w:numId w:val="19"/>
        </w:numPr>
      </w:pPr>
      <w:r w:rsidRPr="009502D4">
        <w:t>Installer les mises à jour de sécurité.</w:t>
      </w:r>
    </w:p>
    <w:p w14:paraId="3A630E14" w14:textId="77777777" w:rsidR="009502D4" w:rsidRPr="00ED76E5" w:rsidRDefault="009502D4" w:rsidP="009502D4">
      <w:pPr>
        <w:pStyle w:val="Paragraphedeliste"/>
        <w:ind w:left="1429"/>
      </w:pPr>
    </w:p>
    <w:p w14:paraId="5EA785E6" w14:textId="77777777" w:rsidR="00532939" w:rsidRPr="003654F2" w:rsidRDefault="00532939" w:rsidP="00532939">
      <w:r>
        <w:t>Ci-dessous quelques mesures à respecter pour les interventions sur site (liste non exhaustive) :</w:t>
      </w:r>
    </w:p>
    <w:p w14:paraId="6D75B94D" w14:textId="77777777" w:rsidR="00962DAA" w:rsidRPr="0021261D" w:rsidRDefault="00962DAA" w:rsidP="00962DAA">
      <w:pPr>
        <w:pStyle w:val="Paragraphedeliste"/>
        <w:numPr>
          <w:ilvl w:val="0"/>
          <w:numId w:val="19"/>
        </w:numPr>
        <w:ind w:left="1429"/>
        <w:jc w:val="both"/>
      </w:pPr>
      <w:r w:rsidRPr="0021261D">
        <w:t>Le prestataire se connectera sur le réseau mis à sa disposition (réseau filaire ou wifi prestataire) et se connectera aux ressources à maintenir/administrer via le bastion d’administration de l’aéroport.</w:t>
      </w:r>
    </w:p>
    <w:p w14:paraId="0F2857C3" w14:textId="37B37E52" w:rsidR="00962DAA" w:rsidRPr="00962DAA" w:rsidRDefault="00962DAA" w:rsidP="00962DAA">
      <w:pPr>
        <w:pStyle w:val="Paragraphedeliste"/>
        <w:numPr>
          <w:ilvl w:val="0"/>
          <w:numId w:val="19"/>
        </w:numPr>
        <w:ind w:left="1429"/>
        <w:jc w:val="both"/>
      </w:pPr>
      <w:r w:rsidRPr="00962DAA">
        <w:t>Le prestataire ne pourra pas utiliser son propre matériel (ordinateur portable) pour se connecter directement sur les installations techniques de la SA ARRG. Pour cela, il devra utiliser les PC de maintenance qui restent à demeure à l’aéroport. Avant chaque intervention, le titulaire devra préparer et anticiper les actions afin de fournir au préalable les éléments nécessaires (nouvelle version d’un logiciel ou d’un système d’exploitation, ISO d’installation, fichier de configuration …)</w:t>
      </w:r>
    </w:p>
    <w:p w14:paraId="2E6F6879" w14:textId="77777777" w:rsidR="00532939" w:rsidRDefault="00532939" w:rsidP="00532939">
      <w:pPr>
        <w:pStyle w:val="Paragraphedeliste"/>
        <w:numPr>
          <w:ilvl w:val="0"/>
          <w:numId w:val="19"/>
        </w:numPr>
        <w:ind w:left="1429"/>
      </w:pPr>
      <w:r w:rsidRPr="003654F2">
        <w:t>En cas d’utilisation de clés USB ou de tout support de stockage de masse amovible, ces périphériques devront être vérifiés (analyse antivirus) via la station blanche mise à disposition par l’aéroport avant toute connexion aux systèmes de l’aéroport</w:t>
      </w:r>
    </w:p>
    <w:p w14:paraId="5C9BB305" w14:textId="77777777" w:rsidR="00532939" w:rsidRDefault="00532939" w:rsidP="009502D4"/>
    <w:p w14:paraId="166E61E7" w14:textId="77777777" w:rsidR="009502D4" w:rsidRPr="00A23B2A" w:rsidRDefault="009502D4" w:rsidP="009502D4">
      <w:pPr>
        <w:pStyle w:val="Puce1"/>
        <w:numPr>
          <w:ilvl w:val="0"/>
          <w:numId w:val="0"/>
        </w:numPr>
        <w:rPr>
          <w:sz w:val="22"/>
        </w:rPr>
      </w:pPr>
    </w:p>
    <w:p w14:paraId="23AE89FA" w14:textId="1929B43D" w:rsidR="009502D4" w:rsidRPr="00BC5E09" w:rsidRDefault="009502D4" w:rsidP="009502D4">
      <w:pPr>
        <w:pStyle w:val="Para1"/>
        <w:ind w:left="0"/>
        <w:rPr>
          <w:sz w:val="22"/>
          <w:szCs w:val="22"/>
        </w:rPr>
      </w:pPr>
      <w:r w:rsidRPr="00BC5E09">
        <w:rPr>
          <w:sz w:val="22"/>
          <w:szCs w:val="22"/>
        </w:rPr>
        <w:t xml:space="preserve">En particulier, le titulaire prend toutes les précautions nécessaires pour éviter l’introduction de tout Programme Malveillant dans le système d’information </w:t>
      </w:r>
      <w:r w:rsidR="00856281">
        <w:rPr>
          <w:sz w:val="22"/>
          <w:szCs w:val="22"/>
        </w:rPr>
        <w:t>de la SA ARRG</w:t>
      </w:r>
      <w:r w:rsidRPr="00BC5E09">
        <w:rPr>
          <w:sz w:val="22"/>
          <w:szCs w:val="22"/>
        </w:rPr>
        <w:t xml:space="preserve"> et adopte les mesures adéquates s'il constate l'existence d'un tel Programme Malveillant. </w:t>
      </w:r>
    </w:p>
    <w:p w14:paraId="367016BF" w14:textId="4D475317" w:rsidR="006E4F63" w:rsidRDefault="009502D4" w:rsidP="00856281">
      <w:pPr>
        <w:pStyle w:val="Para1"/>
        <w:ind w:left="0"/>
      </w:pPr>
      <w:r w:rsidRPr="00BC5E09">
        <w:rPr>
          <w:sz w:val="22"/>
          <w:szCs w:val="22"/>
        </w:rPr>
        <w:t>Il prend en compte toutes les conséquences de défaillance de la sécurité du fait d’un dysfonctionnement de la sécurité pendant une opération de télémaintenance</w:t>
      </w:r>
      <w:r w:rsidR="00856281">
        <w:rPr>
          <w:sz w:val="22"/>
          <w:szCs w:val="22"/>
        </w:rPr>
        <w:t xml:space="preserve"> ou sur site.</w:t>
      </w:r>
      <w:bookmarkStart w:id="45" w:name="_Toc77688392"/>
    </w:p>
    <w:p w14:paraId="613E8EDE" w14:textId="1D2AF0C4" w:rsidR="00532939" w:rsidRPr="001117C4" w:rsidRDefault="00532939" w:rsidP="00532939">
      <w:pPr>
        <w:pStyle w:val="Titre1"/>
        <w:numPr>
          <w:ilvl w:val="0"/>
          <w:numId w:val="26"/>
        </w:numPr>
      </w:pPr>
      <w:bookmarkStart w:id="46" w:name="_Toc171323820"/>
      <w:r w:rsidRPr="001117C4">
        <w:t>Pénalités</w:t>
      </w:r>
      <w:bookmarkEnd w:id="45"/>
      <w:bookmarkEnd w:id="46"/>
    </w:p>
    <w:p w14:paraId="37FBBB62" w14:textId="77777777" w:rsidR="00532939" w:rsidRPr="001117C4" w:rsidRDefault="00532939" w:rsidP="00532939"/>
    <w:p w14:paraId="4F50652F" w14:textId="68B63F13" w:rsidR="00532939" w:rsidRDefault="00532939" w:rsidP="00532939">
      <w:pPr>
        <w:rPr>
          <w:rFonts w:ascii="Century Gothic" w:hAnsi="Century Gothic" w:cs="Arial"/>
          <w:sz w:val="18"/>
          <w:szCs w:val="18"/>
        </w:rPr>
      </w:pPr>
      <w:r w:rsidRPr="003277F9">
        <w:rPr>
          <w:rFonts w:ascii="Century Gothic" w:hAnsi="Century Gothic" w:cs="Arial"/>
          <w:sz w:val="18"/>
          <w:szCs w:val="18"/>
        </w:rPr>
        <w:t>En cas de non-respect par le Titulaire de</w:t>
      </w:r>
      <w:r>
        <w:rPr>
          <w:rFonts w:ascii="Century Gothic" w:hAnsi="Century Gothic" w:cs="Arial"/>
          <w:sz w:val="18"/>
          <w:szCs w:val="18"/>
        </w:rPr>
        <w:t xml:space="preserve"> ses engagements de</w:t>
      </w:r>
      <w:r w:rsidRPr="003277F9">
        <w:rPr>
          <w:rFonts w:ascii="Century Gothic" w:hAnsi="Century Gothic" w:cs="Arial"/>
          <w:sz w:val="18"/>
          <w:szCs w:val="18"/>
        </w:rPr>
        <w:t xml:space="preserve"> services contractuels</w:t>
      </w:r>
      <w:r>
        <w:rPr>
          <w:rFonts w:ascii="Century Gothic" w:hAnsi="Century Gothic" w:cs="Arial"/>
          <w:sz w:val="18"/>
          <w:szCs w:val="18"/>
        </w:rPr>
        <w:t xml:space="preserve">, la SA ARRG pourra le mettre en demeure de réparer ce manquement dans un </w:t>
      </w:r>
      <w:r w:rsidR="00C83F72">
        <w:rPr>
          <w:rFonts w:ascii="Century Gothic" w:hAnsi="Century Gothic" w:cs="Arial"/>
          <w:sz w:val="18"/>
          <w:szCs w:val="18"/>
        </w:rPr>
        <w:t xml:space="preserve">délai </w:t>
      </w:r>
      <w:r w:rsidR="00C83F72" w:rsidRPr="00ED76E5">
        <w:rPr>
          <w:rFonts w:ascii="Century Gothic" w:hAnsi="Century Gothic" w:cs="Arial"/>
          <w:sz w:val="18"/>
          <w:szCs w:val="18"/>
        </w:rPr>
        <w:t>d’une</w:t>
      </w:r>
      <w:r w:rsidRPr="00ED76E5">
        <w:rPr>
          <w:rFonts w:ascii="Century Gothic" w:hAnsi="Century Gothic" w:cs="Arial"/>
          <w:sz w:val="18"/>
          <w:szCs w:val="18"/>
        </w:rPr>
        <w:t xml:space="preserve"> (1) semaine.</w:t>
      </w:r>
      <w:r>
        <w:rPr>
          <w:rFonts w:ascii="Century Gothic" w:hAnsi="Century Gothic" w:cs="Arial"/>
          <w:sz w:val="18"/>
          <w:szCs w:val="18"/>
        </w:rPr>
        <w:t xml:space="preserve"> A l’issue de ce délai, si le manquement n’est pas réparé, des pénalités pourront être appliquées </w:t>
      </w:r>
      <w:r w:rsidRPr="003277F9">
        <w:rPr>
          <w:rFonts w:ascii="Century Gothic" w:hAnsi="Century Gothic" w:cs="Arial"/>
          <w:sz w:val="18"/>
          <w:szCs w:val="18"/>
        </w:rPr>
        <w:t xml:space="preserve">à hauteur de </w:t>
      </w:r>
      <w:r w:rsidR="00ED76E5">
        <w:rPr>
          <w:rFonts w:ascii="Century Gothic" w:hAnsi="Century Gothic" w:cs="Arial"/>
          <w:sz w:val="18"/>
          <w:szCs w:val="18"/>
        </w:rPr>
        <w:t xml:space="preserve">100 euros </w:t>
      </w:r>
      <w:r>
        <w:rPr>
          <w:rFonts w:ascii="Century Gothic" w:hAnsi="Century Gothic" w:cs="Arial"/>
          <w:sz w:val="18"/>
          <w:szCs w:val="18"/>
        </w:rPr>
        <w:t xml:space="preserve">par semaine </w:t>
      </w:r>
      <w:r w:rsidRPr="003277F9">
        <w:rPr>
          <w:rFonts w:ascii="Century Gothic" w:hAnsi="Century Gothic" w:cs="Arial"/>
          <w:sz w:val="18"/>
          <w:szCs w:val="18"/>
        </w:rPr>
        <w:t>de retard</w:t>
      </w:r>
      <w:r>
        <w:rPr>
          <w:rFonts w:ascii="Century Gothic" w:hAnsi="Century Gothic" w:cs="Arial"/>
          <w:sz w:val="18"/>
          <w:szCs w:val="18"/>
        </w:rPr>
        <w:t>.</w:t>
      </w:r>
    </w:p>
    <w:p w14:paraId="5A4699F5" w14:textId="77777777" w:rsidR="00532939" w:rsidRDefault="00532939" w:rsidP="00532939"/>
    <w:p w14:paraId="025E59B3" w14:textId="77777777" w:rsidR="00532939" w:rsidRPr="004E4DB9" w:rsidRDefault="00532939" w:rsidP="00532939">
      <w:pPr>
        <w:pStyle w:val="Titre1"/>
        <w:numPr>
          <w:ilvl w:val="0"/>
          <w:numId w:val="26"/>
        </w:numPr>
      </w:pPr>
      <w:bookmarkStart w:id="47" w:name="_Toc171323821"/>
      <w:r>
        <w:t>Résiliation</w:t>
      </w:r>
      <w:bookmarkEnd w:id="47"/>
    </w:p>
    <w:p w14:paraId="78A3E41E" w14:textId="77777777" w:rsidR="00532939" w:rsidRDefault="00532939" w:rsidP="00532939">
      <w:pPr>
        <w:jc w:val="both"/>
      </w:pPr>
    </w:p>
    <w:p w14:paraId="427346AA" w14:textId="2DDCDCF4" w:rsidR="00532939" w:rsidRDefault="00532939" w:rsidP="00532939">
      <w:pPr>
        <w:autoSpaceDE w:val="0"/>
        <w:autoSpaceDN w:val="0"/>
        <w:adjustRightInd w:val="0"/>
        <w:spacing w:after="0" w:line="240" w:lineRule="auto"/>
        <w:jc w:val="both"/>
        <w:rPr>
          <w:rFonts w:ascii="Century Gothic" w:hAnsi="Century Gothic" w:cs="Arial"/>
          <w:sz w:val="18"/>
          <w:szCs w:val="18"/>
        </w:rPr>
      </w:pPr>
      <w:r>
        <w:rPr>
          <w:rFonts w:ascii="Century Gothic" w:hAnsi="Century Gothic" w:cs="Arial"/>
          <w:sz w:val="18"/>
          <w:szCs w:val="18"/>
        </w:rPr>
        <w:t xml:space="preserve">Dans le cas d’un manquement grave par le titulaire à l’une des obligations de sécurité SI mises à sa charge dans le présent </w:t>
      </w:r>
      <w:r w:rsidRPr="00ED76E5">
        <w:rPr>
          <w:rFonts w:ascii="Century Gothic" w:hAnsi="Century Gothic" w:cs="Arial"/>
          <w:sz w:val="18"/>
          <w:szCs w:val="18"/>
        </w:rPr>
        <w:t xml:space="preserve">contrat, la SA ARRG pourra le mettre en demeure de réparer ce manquement dans un </w:t>
      </w:r>
      <w:r w:rsidR="00C83F72" w:rsidRPr="00ED76E5">
        <w:rPr>
          <w:rFonts w:ascii="Century Gothic" w:hAnsi="Century Gothic" w:cs="Arial"/>
          <w:sz w:val="18"/>
          <w:szCs w:val="18"/>
        </w:rPr>
        <w:t>délai de</w:t>
      </w:r>
      <w:r w:rsidRPr="00ED76E5">
        <w:rPr>
          <w:rFonts w:ascii="Century Gothic" w:hAnsi="Century Gothic" w:cs="Arial"/>
          <w:sz w:val="18"/>
          <w:szCs w:val="18"/>
        </w:rPr>
        <w:t xml:space="preserve"> deux (2) mois. A l’issue</w:t>
      </w:r>
      <w:r>
        <w:rPr>
          <w:rFonts w:ascii="Century Gothic" w:hAnsi="Century Gothic" w:cs="Arial"/>
          <w:sz w:val="18"/>
          <w:szCs w:val="18"/>
        </w:rPr>
        <w:t xml:space="preserve"> de ce délai, si le manquement n’est pas réparé, la SA ARRG pourra résilier de plein droit le contrat.</w:t>
      </w:r>
    </w:p>
    <w:bookmarkEnd w:id="30"/>
    <w:bookmarkEnd w:id="31"/>
    <w:bookmarkEnd w:id="32"/>
    <w:p w14:paraId="12CEF09D" w14:textId="27F17C32" w:rsidR="002B4CF0" w:rsidRDefault="002B4CF0" w:rsidP="002B4CF0">
      <w:pPr>
        <w:jc w:val="both"/>
        <w:rPr>
          <w:highlight w:val="yellow"/>
        </w:rPr>
      </w:pPr>
    </w:p>
    <w:p w14:paraId="763656BD" w14:textId="1DAA82EE" w:rsidR="002B4CF0" w:rsidRDefault="002B4CF0" w:rsidP="002B4CF0">
      <w:pPr>
        <w:jc w:val="both"/>
        <w:rPr>
          <w:highlight w:val="yellow"/>
        </w:rPr>
      </w:pPr>
    </w:p>
    <w:tbl>
      <w:tblPr>
        <w:tblStyle w:val="Grilledutableau"/>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57"/>
        <w:gridCol w:w="589"/>
        <w:gridCol w:w="5314"/>
      </w:tblGrid>
      <w:tr w:rsidR="002B4CF0" w:rsidRPr="00470F44" w14:paraId="6D6D53B1" w14:textId="77777777" w:rsidTr="00C77C3C">
        <w:tc>
          <w:tcPr>
            <w:tcW w:w="4831" w:type="dxa"/>
            <w:gridSpan w:val="3"/>
          </w:tcPr>
          <w:p w14:paraId="5470639A" w14:textId="77777777" w:rsidR="002B4CF0" w:rsidRDefault="002B4CF0" w:rsidP="00C77C3C">
            <w:pPr>
              <w:rPr>
                <w:rFonts w:cstheme="minorHAnsi"/>
                <w:b/>
                <w:sz w:val="20"/>
              </w:rPr>
            </w:pPr>
            <w:bookmarkStart w:id="48" w:name="_Hlk114652918"/>
            <w:r>
              <w:rPr>
                <w:rFonts w:cstheme="minorHAnsi"/>
                <w:b/>
                <w:sz w:val="20"/>
              </w:rPr>
              <w:t>P</w:t>
            </w:r>
            <w:r w:rsidRPr="00470F44">
              <w:rPr>
                <w:rFonts w:cstheme="minorHAnsi"/>
                <w:b/>
                <w:sz w:val="20"/>
              </w:rPr>
              <w:t>our le Prestataire</w:t>
            </w:r>
          </w:p>
          <w:p w14:paraId="76A9DC17" w14:textId="77777777" w:rsidR="002B4CF0" w:rsidRPr="00470F44" w:rsidRDefault="002B4CF0" w:rsidP="00C77C3C">
            <w:pPr>
              <w:rPr>
                <w:rFonts w:cstheme="minorHAnsi"/>
                <w:b/>
                <w:sz w:val="20"/>
              </w:rPr>
            </w:pPr>
          </w:p>
        </w:tc>
      </w:tr>
      <w:tr w:rsidR="002B4CF0" w:rsidRPr="00F85B6E" w14:paraId="2D4CFAFF" w14:textId="77777777" w:rsidTr="00C77C3C">
        <w:trPr>
          <w:gridAfter w:val="1"/>
          <w:wAfter w:w="2552" w:type="dxa"/>
          <w:trHeight w:val="170"/>
        </w:trPr>
        <w:tc>
          <w:tcPr>
            <w:tcW w:w="1996" w:type="dxa"/>
          </w:tcPr>
          <w:p w14:paraId="16309887" w14:textId="77777777" w:rsidR="002B4CF0" w:rsidRDefault="002B4CF0" w:rsidP="00C77C3C">
            <w:pPr>
              <w:rPr>
                <w:rFonts w:cstheme="minorHAnsi"/>
                <w:sz w:val="20"/>
              </w:rPr>
            </w:pPr>
            <w:r>
              <w:rPr>
                <w:rFonts w:cstheme="minorHAnsi"/>
                <w:sz w:val="20"/>
              </w:rPr>
              <w:t xml:space="preserve">Fait à : </w:t>
            </w:r>
          </w:p>
          <w:p w14:paraId="615823D2" w14:textId="77777777" w:rsidR="002B4CF0" w:rsidRDefault="002B4CF0" w:rsidP="00C77C3C">
            <w:pPr>
              <w:rPr>
                <w:rFonts w:cstheme="minorHAnsi"/>
                <w:sz w:val="20"/>
              </w:rPr>
            </w:pPr>
          </w:p>
          <w:p w14:paraId="0D6312A6" w14:textId="77777777" w:rsidR="002B4CF0" w:rsidRDefault="002B4CF0" w:rsidP="00C77C3C">
            <w:pPr>
              <w:rPr>
                <w:rFonts w:cstheme="minorHAnsi"/>
                <w:sz w:val="20"/>
              </w:rPr>
            </w:pPr>
            <w:r w:rsidRPr="00F85B6E">
              <w:rPr>
                <w:rFonts w:cstheme="minorHAnsi"/>
                <w:sz w:val="20"/>
              </w:rPr>
              <w:t>Nom</w:t>
            </w:r>
            <w:r>
              <w:rPr>
                <w:rFonts w:cstheme="minorHAnsi"/>
                <w:sz w:val="20"/>
              </w:rPr>
              <w:t xml:space="preserve"> : </w:t>
            </w:r>
          </w:p>
          <w:p w14:paraId="2CCF183D" w14:textId="77777777" w:rsidR="002B4CF0" w:rsidRPr="00F85B6E" w:rsidRDefault="002B4CF0" w:rsidP="00C77C3C">
            <w:pPr>
              <w:rPr>
                <w:rFonts w:cstheme="minorHAnsi"/>
                <w:sz w:val="20"/>
              </w:rPr>
            </w:pPr>
          </w:p>
        </w:tc>
        <w:tc>
          <w:tcPr>
            <w:tcW w:w="283" w:type="dxa"/>
          </w:tcPr>
          <w:p w14:paraId="1FE19CE7" w14:textId="77777777" w:rsidR="002B4CF0" w:rsidRPr="00F85B6E" w:rsidRDefault="002B4CF0" w:rsidP="00C77C3C">
            <w:pPr>
              <w:rPr>
                <w:rFonts w:cstheme="minorHAnsi"/>
                <w:sz w:val="20"/>
              </w:rPr>
            </w:pPr>
          </w:p>
        </w:tc>
      </w:tr>
      <w:tr w:rsidR="002B4CF0" w:rsidRPr="00F85B6E" w14:paraId="192AC54C" w14:textId="77777777" w:rsidTr="00C77C3C">
        <w:trPr>
          <w:gridAfter w:val="1"/>
          <w:wAfter w:w="2552" w:type="dxa"/>
          <w:trHeight w:val="170"/>
        </w:trPr>
        <w:tc>
          <w:tcPr>
            <w:tcW w:w="1996" w:type="dxa"/>
          </w:tcPr>
          <w:p w14:paraId="7D45E180" w14:textId="77777777" w:rsidR="002B4CF0" w:rsidRDefault="002B4CF0" w:rsidP="00C77C3C">
            <w:pPr>
              <w:rPr>
                <w:rFonts w:cstheme="minorHAnsi"/>
                <w:sz w:val="20"/>
              </w:rPr>
            </w:pPr>
            <w:r w:rsidRPr="00F85B6E">
              <w:rPr>
                <w:rFonts w:cstheme="minorHAnsi"/>
                <w:sz w:val="20"/>
              </w:rPr>
              <w:t>Fonction</w:t>
            </w:r>
            <w:r>
              <w:rPr>
                <w:rFonts w:cstheme="minorHAnsi"/>
                <w:sz w:val="20"/>
              </w:rPr>
              <w:t> :</w:t>
            </w:r>
          </w:p>
          <w:p w14:paraId="7CE8D5AC" w14:textId="77777777" w:rsidR="002B4CF0" w:rsidRPr="00F85B6E" w:rsidRDefault="002B4CF0" w:rsidP="00C77C3C">
            <w:pPr>
              <w:rPr>
                <w:rFonts w:cstheme="minorHAnsi"/>
                <w:sz w:val="20"/>
              </w:rPr>
            </w:pPr>
          </w:p>
        </w:tc>
        <w:tc>
          <w:tcPr>
            <w:tcW w:w="283" w:type="dxa"/>
          </w:tcPr>
          <w:p w14:paraId="0B5A102A" w14:textId="77777777" w:rsidR="002B4CF0" w:rsidRPr="00F85B6E" w:rsidRDefault="002B4CF0" w:rsidP="00C77C3C">
            <w:pPr>
              <w:rPr>
                <w:rFonts w:cstheme="minorHAnsi"/>
                <w:sz w:val="20"/>
              </w:rPr>
            </w:pPr>
          </w:p>
        </w:tc>
      </w:tr>
      <w:tr w:rsidR="002B4CF0" w:rsidRPr="00F85B6E" w14:paraId="5AEAABB9" w14:textId="77777777" w:rsidTr="00C77C3C">
        <w:trPr>
          <w:gridAfter w:val="1"/>
          <w:wAfter w:w="2552" w:type="dxa"/>
          <w:trHeight w:val="66"/>
        </w:trPr>
        <w:tc>
          <w:tcPr>
            <w:tcW w:w="1996" w:type="dxa"/>
          </w:tcPr>
          <w:p w14:paraId="18DFA444" w14:textId="77777777" w:rsidR="002B4CF0" w:rsidRPr="00F85B6E" w:rsidRDefault="002B4CF0" w:rsidP="00C77C3C">
            <w:pPr>
              <w:rPr>
                <w:rFonts w:cstheme="minorHAnsi"/>
                <w:sz w:val="20"/>
              </w:rPr>
            </w:pPr>
            <w:r w:rsidRPr="00F85B6E">
              <w:rPr>
                <w:rFonts w:cstheme="minorHAnsi"/>
                <w:sz w:val="20"/>
              </w:rPr>
              <w:t>Signature et cachet</w:t>
            </w:r>
            <w:r>
              <w:rPr>
                <w:rFonts w:cstheme="minorHAnsi"/>
                <w:sz w:val="20"/>
              </w:rPr>
              <w:t> :</w:t>
            </w:r>
          </w:p>
        </w:tc>
        <w:tc>
          <w:tcPr>
            <w:tcW w:w="283" w:type="dxa"/>
          </w:tcPr>
          <w:p w14:paraId="56AD8C42" w14:textId="77777777" w:rsidR="002B4CF0" w:rsidRPr="00F85B6E" w:rsidRDefault="002B4CF0" w:rsidP="00C77C3C">
            <w:pPr>
              <w:rPr>
                <w:rFonts w:cstheme="minorHAnsi"/>
                <w:sz w:val="20"/>
              </w:rPr>
            </w:pPr>
          </w:p>
        </w:tc>
      </w:tr>
      <w:tr w:rsidR="002B4CF0" w:rsidRPr="00F85B6E" w14:paraId="37427AD7" w14:textId="77777777" w:rsidTr="00C77C3C">
        <w:tc>
          <w:tcPr>
            <w:tcW w:w="4831" w:type="dxa"/>
            <w:gridSpan w:val="3"/>
          </w:tcPr>
          <w:p w14:paraId="77CAB9B0" w14:textId="77777777" w:rsidR="002B4CF0" w:rsidRPr="00F85B6E" w:rsidRDefault="002B4CF0" w:rsidP="00C77C3C">
            <w:pPr>
              <w:rPr>
                <w:rFonts w:cstheme="minorHAnsi"/>
                <w:sz w:val="20"/>
              </w:rPr>
            </w:pPr>
            <w:r w:rsidRPr="00F85B6E">
              <w:rPr>
                <w:rFonts w:cstheme="minorHAnsi"/>
                <w:i/>
                <w:sz w:val="16"/>
                <w:szCs w:val="16"/>
              </w:rPr>
              <w:t>Précéder de la mention « </w:t>
            </w:r>
            <w:r w:rsidRPr="00F85B6E">
              <w:rPr>
                <w:rFonts w:cstheme="minorHAnsi"/>
                <w:b/>
                <w:i/>
                <w:sz w:val="16"/>
                <w:szCs w:val="16"/>
              </w:rPr>
              <w:t>Lu et Approuvé</w:t>
            </w:r>
            <w:r w:rsidRPr="00F85B6E">
              <w:rPr>
                <w:rFonts w:cstheme="minorHAnsi"/>
                <w:i/>
                <w:sz w:val="16"/>
                <w:szCs w:val="16"/>
              </w:rPr>
              <w:t> »</w:t>
            </w:r>
          </w:p>
        </w:tc>
      </w:tr>
      <w:bookmarkEnd w:id="48"/>
    </w:tbl>
    <w:p w14:paraId="0C6F6526" w14:textId="77777777" w:rsidR="002B4CF0" w:rsidRPr="00C02429" w:rsidRDefault="002B4CF0" w:rsidP="002B4CF0">
      <w:pPr>
        <w:autoSpaceDE w:val="0"/>
        <w:autoSpaceDN w:val="0"/>
        <w:adjustRightInd w:val="0"/>
        <w:spacing w:after="0" w:line="240" w:lineRule="auto"/>
        <w:jc w:val="both"/>
        <w:rPr>
          <w:rFonts w:cstheme="minorHAnsi"/>
          <w:szCs w:val="18"/>
        </w:rPr>
      </w:pPr>
    </w:p>
    <w:p w14:paraId="316D9816" w14:textId="77777777" w:rsidR="002B4CF0" w:rsidRPr="002B4CF0" w:rsidRDefault="002B4CF0" w:rsidP="002B4CF0">
      <w:pPr>
        <w:jc w:val="both"/>
        <w:rPr>
          <w:highlight w:val="yellow"/>
        </w:rPr>
      </w:pPr>
    </w:p>
    <w:p w14:paraId="32D5E2AE" w14:textId="0F6AF41A" w:rsidR="00687112" w:rsidRDefault="00687112" w:rsidP="007340AB"/>
    <w:sectPr w:rsidR="00687112" w:rsidSect="009C66E2">
      <w:headerReference w:type="default" r:id="rId9"/>
      <w:footerReference w:type="default" r:id="rId10"/>
      <w:pgSz w:w="11906" w:h="16838"/>
      <w:pgMar w:top="1814"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8A444A" w14:textId="77777777" w:rsidR="00CC22C8" w:rsidRDefault="00CC22C8" w:rsidP="009C66E2">
      <w:pPr>
        <w:spacing w:after="0" w:line="240" w:lineRule="auto"/>
      </w:pPr>
      <w:r>
        <w:separator/>
      </w:r>
    </w:p>
  </w:endnote>
  <w:endnote w:type="continuationSeparator" w:id="0">
    <w:p w14:paraId="7A66B416" w14:textId="77777777" w:rsidR="00CC22C8" w:rsidRDefault="00CC22C8" w:rsidP="009C66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xOT">
    <w:altName w:val="Arial"/>
    <w:panose1 w:val="00000000000000000000"/>
    <w:charset w:val="00"/>
    <w:family w:val="swiss"/>
    <w:notTrueType/>
    <w:pitch w:val="variable"/>
    <w:sig w:usb0="800000AF" w:usb1="4000A4F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Unicode MS">
    <w:panose1 w:val="020B0604020202020204"/>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04F79" w14:textId="77777777" w:rsidR="00CC22C8" w:rsidRDefault="00CC22C8" w:rsidP="0045771A">
    <w:pPr>
      <w:pStyle w:val="Pieddepage"/>
      <w:jc w:val="right"/>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Pr>
        <w:caps/>
        <w:noProof/>
        <w:color w:val="5B9BD5" w:themeColor="accent1"/>
      </w:rPr>
      <w:t>6</w:t>
    </w:r>
    <w:r>
      <w:rPr>
        <w:caps/>
        <w:color w:val="5B9BD5" w:themeColor="accent1"/>
      </w:rPr>
      <w:fldChar w:fldCharType="end"/>
    </w:r>
  </w:p>
  <w:p w14:paraId="1DA57EEB" w14:textId="77777777" w:rsidR="00CC22C8" w:rsidRDefault="00CC22C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D7EA14" w14:textId="77777777" w:rsidR="00CC22C8" w:rsidRDefault="00CC22C8" w:rsidP="009C66E2">
      <w:pPr>
        <w:spacing w:after="0" w:line="240" w:lineRule="auto"/>
      </w:pPr>
      <w:r>
        <w:separator/>
      </w:r>
    </w:p>
  </w:footnote>
  <w:footnote w:type="continuationSeparator" w:id="0">
    <w:p w14:paraId="56D9E27B" w14:textId="77777777" w:rsidR="00CC22C8" w:rsidRDefault="00CC22C8" w:rsidP="009C66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8B6B8" w14:textId="5174ABC7" w:rsidR="00CC22C8" w:rsidRDefault="00AC7CC9" w:rsidP="00AC7CC9">
    <w:pPr>
      <w:pStyle w:val="En-tte"/>
    </w:pPr>
    <w:r>
      <w:rPr>
        <w:noProof/>
      </w:rPr>
      <w:drawing>
        <wp:inline distT="0" distB="0" distL="0" distR="0" wp14:anchorId="0C94AF24" wp14:editId="179AD084">
          <wp:extent cx="1135321" cy="370936"/>
          <wp:effectExtent l="0" t="0" r="8255" b="0"/>
          <wp:docPr id="2081273737" name="Image 1" descr="Une image contenant texte, Polic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273737" name="Image 1" descr="Une image contenant texte, Police, Graphique, graphism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167166" cy="381341"/>
                  </a:xfrm>
                  <a:prstGeom prst="rect">
                    <a:avLst/>
                  </a:prstGeom>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w14:anchorId="742E7EB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3.75pt;height:44.85pt" o:bullet="t">
        <v:imagedata r:id="rId1" o:title=""/>
      </v:shape>
    </w:pict>
  </w:numPicBullet>
  <w:abstractNum w:abstractNumId="0" w15:restartNumberingAfterBreak="0">
    <w:nsid w:val="00BD7248"/>
    <w:multiLevelType w:val="multilevel"/>
    <w:tmpl w:val="5694FC26"/>
    <w:lvl w:ilvl="0">
      <w:start w:val="17"/>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7800" w:hanging="1800"/>
      </w:pPr>
      <w:rPr>
        <w:rFonts w:hint="default"/>
      </w:rPr>
    </w:lvl>
  </w:abstractNum>
  <w:abstractNum w:abstractNumId="1" w15:restartNumberingAfterBreak="0">
    <w:nsid w:val="01B409B4"/>
    <w:multiLevelType w:val="hybridMultilevel"/>
    <w:tmpl w:val="F286827E"/>
    <w:lvl w:ilvl="0" w:tplc="861A1CFA">
      <w:start w:val="1"/>
      <w:numFmt w:val="bullet"/>
      <w:pStyle w:val="SDNListe1"/>
      <w:lvlText w:val=""/>
      <w:lvlJc w:val="left"/>
      <w:pPr>
        <w:tabs>
          <w:tab w:val="num" w:pos="643"/>
        </w:tabs>
        <w:ind w:left="643" w:hanging="360"/>
      </w:pPr>
      <w:rPr>
        <w:rFonts w:ascii="Wingdings" w:hAnsi="Wingdings" w:hint="default"/>
        <w:color w:val="808080"/>
        <w:sz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E3DE9"/>
    <w:multiLevelType w:val="hybridMultilevel"/>
    <w:tmpl w:val="CAD2764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F913AE"/>
    <w:multiLevelType w:val="multilevel"/>
    <w:tmpl w:val="3BAEFAF6"/>
    <w:lvl w:ilvl="0">
      <w:start w:val="17"/>
      <w:numFmt w:val="decimal"/>
      <w:lvlText w:val="%1"/>
      <w:lvlJc w:val="left"/>
      <w:pPr>
        <w:ind w:left="465" w:hanging="465"/>
      </w:pPr>
      <w:rPr>
        <w:rFonts w:hint="default"/>
      </w:rPr>
    </w:lvl>
    <w:lvl w:ilvl="1">
      <w:start w:val="1"/>
      <w:numFmt w:val="decimal"/>
      <w:lvlText w:val="%1.%2"/>
      <w:lvlJc w:val="left"/>
      <w:pPr>
        <w:ind w:left="1650" w:hanging="465"/>
      </w:pPr>
      <w:rPr>
        <w:rFonts w:hint="default"/>
      </w:rPr>
    </w:lvl>
    <w:lvl w:ilvl="2">
      <w:start w:val="1"/>
      <w:numFmt w:val="decimal"/>
      <w:lvlText w:val="%1.%2.%3"/>
      <w:lvlJc w:val="left"/>
      <w:pPr>
        <w:ind w:left="3090" w:hanging="720"/>
      </w:pPr>
      <w:rPr>
        <w:rFonts w:hint="default"/>
      </w:rPr>
    </w:lvl>
    <w:lvl w:ilvl="3">
      <w:start w:val="1"/>
      <w:numFmt w:val="decimal"/>
      <w:lvlText w:val="%1.%2.%3.%4"/>
      <w:lvlJc w:val="left"/>
      <w:pPr>
        <w:ind w:left="4275" w:hanging="720"/>
      </w:pPr>
      <w:rPr>
        <w:rFonts w:hint="default"/>
      </w:rPr>
    </w:lvl>
    <w:lvl w:ilvl="4">
      <w:start w:val="1"/>
      <w:numFmt w:val="decimal"/>
      <w:lvlText w:val="%1.%2.%3.%4.%5"/>
      <w:lvlJc w:val="left"/>
      <w:pPr>
        <w:ind w:left="5820" w:hanging="1080"/>
      </w:pPr>
      <w:rPr>
        <w:rFonts w:hint="default"/>
      </w:rPr>
    </w:lvl>
    <w:lvl w:ilvl="5">
      <w:start w:val="1"/>
      <w:numFmt w:val="decimal"/>
      <w:lvlText w:val="%1.%2.%3.%4.%5.%6"/>
      <w:lvlJc w:val="left"/>
      <w:pPr>
        <w:ind w:left="7365" w:hanging="1440"/>
      </w:pPr>
      <w:rPr>
        <w:rFonts w:hint="default"/>
      </w:rPr>
    </w:lvl>
    <w:lvl w:ilvl="6">
      <w:start w:val="1"/>
      <w:numFmt w:val="decimal"/>
      <w:lvlText w:val="%1.%2.%3.%4.%5.%6.%7"/>
      <w:lvlJc w:val="left"/>
      <w:pPr>
        <w:ind w:left="8550" w:hanging="1440"/>
      </w:pPr>
      <w:rPr>
        <w:rFonts w:hint="default"/>
      </w:rPr>
    </w:lvl>
    <w:lvl w:ilvl="7">
      <w:start w:val="1"/>
      <w:numFmt w:val="decimal"/>
      <w:lvlText w:val="%1.%2.%3.%4.%5.%6.%7.%8"/>
      <w:lvlJc w:val="left"/>
      <w:pPr>
        <w:ind w:left="10095" w:hanging="1800"/>
      </w:pPr>
      <w:rPr>
        <w:rFonts w:hint="default"/>
      </w:rPr>
    </w:lvl>
    <w:lvl w:ilvl="8">
      <w:start w:val="1"/>
      <w:numFmt w:val="decimal"/>
      <w:lvlText w:val="%1.%2.%3.%4.%5.%6.%7.%8.%9"/>
      <w:lvlJc w:val="left"/>
      <w:pPr>
        <w:ind w:left="11280" w:hanging="1800"/>
      </w:pPr>
      <w:rPr>
        <w:rFonts w:hint="default"/>
      </w:rPr>
    </w:lvl>
  </w:abstractNum>
  <w:abstractNum w:abstractNumId="4" w15:restartNumberingAfterBreak="0">
    <w:nsid w:val="08705653"/>
    <w:multiLevelType w:val="hybridMultilevel"/>
    <w:tmpl w:val="A3E04112"/>
    <w:lvl w:ilvl="0" w:tplc="EEA00492">
      <w:start w:val="1"/>
      <w:numFmt w:val="bullet"/>
      <w:pStyle w:val="Puce1"/>
      <w:lvlText w:val=""/>
      <w:lvlJc w:val="left"/>
      <w:pPr>
        <w:ind w:left="1967" w:hanging="360"/>
      </w:pPr>
      <w:rPr>
        <w:rFonts w:ascii="Symbol" w:hAnsi="Symbol" w:hint="default"/>
      </w:rPr>
    </w:lvl>
    <w:lvl w:ilvl="1" w:tplc="FCB69D3A">
      <w:start w:val="1"/>
      <w:numFmt w:val="bullet"/>
      <w:pStyle w:val="puce2"/>
      <w:lvlText w:val="o"/>
      <w:lvlJc w:val="left"/>
      <w:pPr>
        <w:ind w:left="3686" w:hanging="284"/>
      </w:pPr>
      <w:rPr>
        <w:rFonts w:ascii="Courier New" w:hAnsi="Courier New" w:hint="default"/>
      </w:rPr>
    </w:lvl>
    <w:lvl w:ilvl="2" w:tplc="040C0005">
      <w:start w:val="1"/>
      <w:numFmt w:val="bullet"/>
      <w:lvlText w:val=""/>
      <w:lvlJc w:val="left"/>
      <w:pPr>
        <w:ind w:left="3407" w:hanging="360"/>
      </w:pPr>
      <w:rPr>
        <w:rFonts w:ascii="Wingdings" w:hAnsi="Wingdings" w:hint="default"/>
      </w:rPr>
    </w:lvl>
    <w:lvl w:ilvl="3" w:tplc="040C0001">
      <w:start w:val="1"/>
      <w:numFmt w:val="bullet"/>
      <w:lvlText w:val=""/>
      <w:lvlJc w:val="left"/>
      <w:pPr>
        <w:ind w:left="4127" w:hanging="360"/>
      </w:pPr>
      <w:rPr>
        <w:rFonts w:ascii="Symbol" w:hAnsi="Symbol" w:hint="default"/>
      </w:rPr>
    </w:lvl>
    <w:lvl w:ilvl="4" w:tplc="A434F9D4">
      <w:numFmt w:val="bullet"/>
      <w:lvlText w:val="•"/>
      <w:lvlJc w:val="left"/>
      <w:pPr>
        <w:ind w:left="4937" w:hanging="450"/>
      </w:pPr>
      <w:rPr>
        <w:rFonts w:ascii="Calibri" w:eastAsia="Times New Roman" w:hAnsi="Calibri" w:cs="Calibri" w:hint="default"/>
      </w:rPr>
    </w:lvl>
    <w:lvl w:ilvl="5" w:tplc="73340A14">
      <w:start w:val="2"/>
      <w:numFmt w:val="bullet"/>
      <w:lvlText w:val="·"/>
      <w:lvlJc w:val="left"/>
      <w:pPr>
        <w:ind w:left="5612" w:hanging="405"/>
      </w:pPr>
      <w:rPr>
        <w:rFonts w:ascii="Calibri" w:eastAsia="Times New Roman" w:hAnsi="Calibri" w:cs="Calibri" w:hint="default"/>
      </w:rPr>
    </w:lvl>
    <w:lvl w:ilvl="6" w:tplc="040C0001" w:tentative="1">
      <w:start w:val="1"/>
      <w:numFmt w:val="bullet"/>
      <w:lvlText w:val=""/>
      <w:lvlJc w:val="left"/>
      <w:pPr>
        <w:ind w:left="6287" w:hanging="360"/>
      </w:pPr>
      <w:rPr>
        <w:rFonts w:ascii="Symbol" w:hAnsi="Symbol" w:hint="default"/>
      </w:rPr>
    </w:lvl>
    <w:lvl w:ilvl="7" w:tplc="040C0003" w:tentative="1">
      <w:start w:val="1"/>
      <w:numFmt w:val="bullet"/>
      <w:lvlText w:val="o"/>
      <w:lvlJc w:val="left"/>
      <w:pPr>
        <w:ind w:left="7007" w:hanging="360"/>
      </w:pPr>
      <w:rPr>
        <w:rFonts w:ascii="Courier New" w:hAnsi="Courier New" w:cs="Courier New" w:hint="default"/>
      </w:rPr>
    </w:lvl>
    <w:lvl w:ilvl="8" w:tplc="040C0005" w:tentative="1">
      <w:start w:val="1"/>
      <w:numFmt w:val="bullet"/>
      <w:lvlText w:val=""/>
      <w:lvlJc w:val="left"/>
      <w:pPr>
        <w:ind w:left="7727" w:hanging="360"/>
      </w:pPr>
      <w:rPr>
        <w:rFonts w:ascii="Wingdings" w:hAnsi="Wingdings" w:hint="default"/>
      </w:rPr>
    </w:lvl>
  </w:abstractNum>
  <w:abstractNum w:abstractNumId="5" w15:restartNumberingAfterBreak="0">
    <w:nsid w:val="0A4B19FB"/>
    <w:multiLevelType w:val="multilevel"/>
    <w:tmpl w:val="A224D48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A742CF3"/>
    <w:multiLevelType w:val="hybridMultilevel"/>
    <w:tmpl w:val="D900607E"/>
    <w:lvl w:ilvl="0" w:tplc="80244F20">
      <w:numFmt w:val="bullet"/>
      <w:lvlText w:val=""/>
      <w:lvlJc w:val="left"/>
      <w:pPr>
        <w:ind w:left="932" w:hanging="361"/>
      </w:pPr>
      <w:rPr>
        <w:rFonts w:ascii="Symbol" w:eastAsia="Symbol" w:hAnsi="Symbol" w:cs="Symbol" w:hint="default"/>
        <w:b w:val="0"/>
        <w:bCs w:val="0"/>
        <w:i w:val="0"/>
        <w:iCs w:val="0"/>
        <w:spacing w:val="0"/>
        <w:w w:val="99"/>
        <w:sz w:val="20"/>
        <w:szCs w:val="20"/>
        <w:lang w:val="fr-FR" w:eastAsia="en-US" w:bidi="ar-SA"/>
      </w:rPr>
    </w:lvl>
    <w:lvl w:ilvl="1" w:tplc="E5104A28">
      <w:numFmt w:val="bullet"/>
      <w:lvlText w:val="o"/>
      <w:lvlJc w:val="left"/>
      <w:pPr>
        <w:ind w:left="1652" w:hanging="360"/>
      </w:pPr>
      <w:rPr>
        <w:rFonts w:ascii="Courier New" w:eastAsia="Courier New" w:hAnsi="Courier New" w:cs="Courier New" w:hint="default"/>
        <w:b w:val="0"/>
        <w:bCs w:val="0"/>
        <w:i w:val="0"/>
        <w:iCs w:val="0"/>
        <w:spacing w:val="0"/>
        <w:w w:val="99"/>
        <w:sz w:val="20"/>
        <w:szCs w:val="20"/>
        <w:lang w:val="fr-FR" w:eastAsia="en-US" w:bidi="ar-SA"/>
      </w:rPr>
    </w:lvl>
    <w:lvl w:ilvl="2" w:tplc="5E8C8242">
      <w:numFmt w:val="bullet"/>
      <w:lvlText w:val="•"/>
      <w:lvlJc w:val="left"/>
      <w:pPr>
        <w:ind w:left="2609" w:hanging="360"/>
      </w:pPr>
      <w:rPr>
        <w:lang w:val="fr-FR" w:eastAsia="en-US" w:bidi="ar-SA"/>
      </w:rPr>
    </w:lvl>
    <w:lvl w:ilvl="3" w:tplc="BBCAB27E">
      <w:numFmt w:val="bullet"/>
      <w:lvlText w:val="•"/>
      <w:lvlJc w:val="left"/>
      <w:pPr>
        <w:ind w:left="3559" w:hanging="360"/>
      </w:pPr>
      <w:rPr>
        <w:lang w:val="fr-FR" w:eastAsia="en-US" w:bidi="ar-SA"/>
      </w:rPr>
    </w:lvl>
    <w:lvl w:ilvl="4" w:tplc="40D82B78">
      <w:numFmt w:val="bullet"/>
      <w:lvlText w:val="•"/>
      <w:lvlJc w:val="left"/>
      <w:pPr>
        <w:ind w:left="4508" w:hanging="360"/>
      </w:pPr>
      <w:rPr>
        <w:lang w:val="fr-FR" w:eastAsia="en-US" w:bidi="ar-SA"/>
      </w:rPr>
    </w:lvl>
    <w:lvl w:ilvl="5" w:tplc="0CB27008">
      <w:numFmt w:val="bullet"/>
      <w:lvlText w:val="•"/>
      <w:lvlJc w:val="left"/>
      <w:pPr>
        <w:ind w:left="5458" w:hanging="360"/>
      </w:pPr>
      <w:rPr>
        <w:lang w:val="fr-FR" w:eastAsia="en-US" w:bidi="ar-SA"/>
      </w:rPr>
    </w:lvl>
    <w:lvl w:ilvl="6" w:tplc="47D89D88">
      <w:numFmt w:val="bullet"/>
      <w:lvlText w:val="•"/>
      <w:lvlJc w:val="left"/>
      <w:pPr>
        <w:ind w:left="6408" w:hanging="360"/>
      </w:pPr>
      <w:rPr>
        <w:lang w:val="fr-FR" w:eastAsia="en-US" w:bidi="ar-SA"/>
      </w:rPr>
    </w:lvl>
    <w:lvl w:ilvl="7" w:tplc="0A26AFB0">
      <w:numFmt w:val="bullet"/>
      <w:lvlText w:val="•"/>
      <w:lvlJc w:val="left"/>
      <w:pPr>
        <w:ind w:left="7357" w:hanging="360"/>
      </w:pPr>
      <w:rPr>
        <w:lang w:val="fr-FR" w:eastAsia="en-US" w:bidi="ar-SA"/>
      </w:rPr>
    </w:lvl>
    <w:lvl w:ilvl="8" w:tplc="7DC09828">
      <w:numFmt w:val="bullet"/>
      <w:lvlText w:val="•"/>
      <w:lvlJc w:val="left"/>
      <w:pPr>
        <w:ind w:left="8307" w:hanging="360"/>
      </w:pPr>
      <w:rPr>
        <w:lang w:val="fr-FR" w:eastAsia="en-US" w:bidi="ar-SA"/>
      </w:rPr>
    </w:lvl>
  </w:abstractNum>
  <w:abstractNum w:abstractNumId="7" w15:restartNumberingAfterBreak="0">
    <w:nsid w:val="0DE06F23"/>
    <w:multiLevelType w:val="hybridMultilevel"/>
    <w:tmpl w:val="D17E7480"/>
    <w:lvl w:ilvl="0" w:tplc="3300F29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4B3FDD"/>
    <w:multiLevelType w:val="hybridMultilevel"/>
    <w:tmpl w:val="4ED220FC"/>
    <w:lvl w:ilvl="0" w:tplc="B7ACB662">
      <w:start w:val="1"/>
      <w:numFmt w:val="decimal"/>
      <w:lvlText w:val="%1."/>
      <w:lvlJc w:val="left"/>
      <w:pPr>
        <w:ind w:left="1080" w:hanging="360"/>
      </w:pPr>
      <w:rPr>
        <w:rFonts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15:restartNumberingAfterBreak="0">
    <w:nsid w:val="18C869BC"/>
    <w:multiLevelType w:val="hybridMultilevel"/>
    <w:tmpl w:val="637286D6"/>
    <w:lvl w:ilvl="0" w:tplc="F6720F72">
      <w:start w:val="1"/>
      <w:numFmt w:val="bullet"/>
      <w:pStyle w:val="bullet"/>
      <w:lvlText w:val=""/>
      <w:lvlJc w:val="left"/>
      <w:pPr>
        <w:tabs>
          <w:tab w:val="num" w:pos="785"/>
        </w:tabs>
        <w:ind w:left="785" w:hanging="360"/>
      </w:pPr>
      <w:rPr>
        <w:rFonts w:ascii="Symbol" w:hAnsi="Symbol" w:cs="Times New Roman" w:hint="default"/>
        <w:color w:val="auto"/>
        <w:sz w:val="20"/>
        <w:szCs w:val="22"/>
      </w:rPr>
    </w:lvl>
    <w:lvl w:ilvl="1" w:tplc="040C0003">
      <w:start w:val="1"/>
      <w:numFmt w:val="bullet"/>
      <w:lvlText w:val="o"/>
      <w:lvlJc w:val="left"/>
      <w:pPr>
        <w:tabs>
          <w:tab w:val="num" w:pos="1865"/>
        </w:tabs>
        <w:ind w:left="1865" w:hanging="360"/>
      </w:pPr>
      <w:rPr>
        <w:rFonts w:ascii="Courier New" w:hAnsi="Courier New" w:hint="default"/>
      </w:rPr>
    </w:lvl>
    <w:lvl w:ilvl="2" w:tplc="040C0005" w:tentative="1">
      <w:start w:val="1"/>
      <w:numFmt w:val="bullet"/>
      <w:lvlText w:val=""/>
      <w:lvlJc w:val="left"/>
      <w:pPr>
        <w:tabs>
          <w:tab w:val="num" w:pos="2585"/>
        </w:tabs>
        <w:ind w:left="2585" w:hanging="360"/>
      </w:pPr>
      <w:rPr>
        <w:rFonts w:ascii="Wingdings" w:hAnsi="Wingdings" w:hint="default"/>
      </w:rPr>
    </w:lvl>
    <w:lvl w:ilvl="3" w:tplc="040C0001" w:tentative="1">
      <w:start w:val="1"/>
      <w:numFmt w:val="bullet"/>
      <w:lvlText w:val=""/>
      <w:lvlJc w:val="left"/>
      <w:pPr>
        <w:tabs>
          <w:tab w:val="num" w:pos="3305"/>
        </w:tabs>
        <w:ind w:left="3305" w:hanging="360"/>
      </w:pPr>
      <w:rPr>
        <w:rFonts w:ascii="Symbol" w:hAnsi="Symbol" w:hint="default"/>
      </w:rPr>
    </w:lvl>
    <w:lvl w:ilvl="4" w:tplc="040C0003" w:tentative="1">
      <w:start w:val="1"/>
      <w:numFmt w:val="bullet"/>
      <w:lvlText w:val="o"/>
      <w:lvlJc w:val="left"/>
      <w:pPr>
        <w:tabs>
          <w:tab w:val="num" w:pos="4025"/>
        </w:tabs>
        <w:ind w:left="4025" w:hanging="360"/>
      </w:pPr>
      <w:rPr>
        <w:rFonts w:ascii="Courier New" w:hAnsi="Courier New" w:hint="default"/>
      </w:rPr>
    </w:lvl>
    <w:lvl w:ilvl="5" w:tplc="040C0005" w:tentative="1">
      <w:start w:val="1"/>
      <w:numFmt w:val="bullet"/>
      <w:lvlText w:val=""/>
      <w:lvlJc w:val="left"/>
      <w:pPr>
        <w:tabs>
          <w:tab w:val="num" w:pos="4745"/>
        </w:tabs>
        <w:ind w:left="4745" w:hanging="360"/>
      </w:pPr>
      <w:rPr>
        <w:rFonts w:ascii="Wingdings" w:hAnsi="Wingdings" w:hint="default"/>
      </w:rPr>
    </w:lvl>
    <w:lvl w:ilvl="6" w:tplc="040C0001" w:tentative="1">
      <w:start w:val="1"/>
      <w:numFmt w:val="bullet"/>
      <w:lvlText w:val=""/>
      <w:lvlJc w:val="left"/>
      <w:pPr>
        <w:tabs>
          <w:tab w:val="num" w:pos="5465"/>
        </w:tabs>
        <w:ind w:left="5465" w:hanging="360"/>
      </w:pPr>
      <w:rPr>
        <w:rFonts w:ascii="Symbol" w:hAnsi="Symbol" w:hint="default"/>
      </w:rPr>
    </w:lvl>
    <w:lvl w:ilvl="7" w:tplc="040C0003" w:tentative="1">
      <w:start w:val="1"/>
      <w:numFmt w:val="bullet"/>
      <w:lvlText w:val="o"/>
      <w:lvlJc w:val="left"/>
      <w:pPr>
        <w:tabs>
          <w:tab w:val="num" w:pos="6185"/>
        </w:tabs>
        <w:ind w:left="6185" w:hanging="360"/>
      </w:pPr>
      <w:rPr>
        <w:rFonts w:ascii="Courier New" w:hAnsi="Courier New" w:hint="default"/>
      </w:rPr>
    </w:lvl>
    <w:lvl w:ilvl="8" w:tplc="040C0005" w:tentative="1">
      <w:start w:val="1"/>
      <w:numFmt w:val="bullet"/>
      <w:lvlText w:val=""/>
      <w:lvlJc w:val="left"/>
      <w:pPr>
        <w:tabs>
          <w:tab w:val="num" w:pos="6905"/>
        </w:tabs>
        <w:ind w:left="6905" w:hanging="360"/>
      </w:pPr>
      <w:rPr>
        <w:rFonts w:ascii="Wingdings" w:hAnsi="Wingdings" w:hint="default"/>
      </w:rPr>
    </w:lvl>
  </w:abstractNum>
  <w:abstractNum w:abstractNumId="10" w15:restartNumberingAfterBreak="0">
    <w:nsid w:val="1A0C7D05"/>
    <w:multiLevelType w:val="singleLevel"/>
    <w:tmpl w:val="E164699A"/>
    <w:lvl w:ilvl="0">
      <w:start w:val="4"/>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208663A1"/>
    <w:multiLevelType w:val="multilevel"/>
    <w:tmpl w:val="D48232D6"/>
    <w:lvl w:ilvl="0">
      <w:start w:val="13"/>
      <w:numFmt w:val="decimal"/>
      <w:lvlText w:val="%1"/>
      <w:lvlJc w:val="left"/>
      <w:pPr>
        <w:ind w:left="465" w:hanging="465"/>
      </w:pPr>
      <w:rPr>
        <w:rFonts w:hint="default"/>
      </w:rPr>
    </w:lvl>
    <w:lvl w:ilvl="1">
      <w:start w:val="1"/>
      <w:numFmt w:val="decimal"/>
      <w:lvlText w:val="%1.%2"/>
      <w:lvlJc w:val="left"/>
      <w:pPr>
        <w:ind w:left="1497" w:hanging="465"/>
      </w:pPr>
      <w:rPr>
        <w:rFonts w:hint="default"/>
      </w:rPr>
    </w:lvl>
    <w:lvl w:ilvl="2">
      <w:start w:val="1"/>
      <w:numFmt w:val="decimal"/>
      <w:lvlText w:val="%1.%2.%3"/>
      <w:lvlJc w:val="left"/>
      <w:pPr>
        <w:ind w:left="2784" w:hanging="720"/>
      </w:pPr>
      <w:rPr>
        <w:rFonts w:hint="default"/>
      </w:rPr>
    </w:lvl>
    <w:lvl w:ilvl="3">
      <w:start w:val="1"/>
      <w:numFmt w:val="decimal"/>
      <w:lvlText w:val="%1.%2.%3.%4"/>
      <w:lvlJc w:val="left"/>
      <w:pPr>
        <w:ind w:left="3816" w:hanging="720"/>
      </w:pPr>
      <w:rPr>
        <w:rFonts w:hint="default"/>
      </w:rPr>
    </w:lvl>
    <w:lvl w:ilvl="4">
      <w:start w:val="1"/>
      <w:numFmt w:val="decimal"/>
      <w:lvlText w:val="%1.%2.%3.%4.%5"/>
      <w:lvlJc w:val="left"/>
      <w:pPr>
        <w:ind w:left="5208" w:hanging="1080"/>
      </w:pPr>
      <w:rPr>
        <w:rFonts w:hint="default"/>
      </w:rPr>
    </w:lvl>
    <w:lvl w:ilvl="5">
      <w:start w:val="1"/>
      <w:numFmt w:val="decimal"/>
      <w:lvlText w:val="%1.%2.%3.%4.%5.%6"/>
      <w:lvlJc w:val="left"/>
      <w:pPr>
        <w:ind w:left="6600" w:hanging="1440"/>
      </w:pPr>
      <w:rPr>
        <w:rFonts w:hint="default"/>
      </w:rPr>
    </w:lvl>
    <w:lvl w:ilvl="6">
      <w:start w:val="1"/>
      <w:numFmt w:val="decimal"/>
      <w:lvlText w:val="%1.%2.%3.%4.%5.%6.%7"/>
      <w:lvlJc w:val="left"/>
      <w:pPr>
        <w:ind w:left="7632" w:hanging="1440"/>
      </w:pPr>
      <w:rPr>
        <w:rFonts w:hint="default"/>
      </w:rPr>
    </w:lvl>
    <w:lvl w:ilvl="7">
      <w:start w:val="1"/>
      <w:numFmt w:val="decimal"/>
      <w:lvlText w:val="%1.%2.%3.%4.%5.%6.%7.%8"/>
      <w:lvlJc w:val="left"/>
      <w:pPr>
        <w:ind w:left="9024" w:hanging="1800"/>
      </w:pPr>
      <w:rPr>
        <w:rFonts w:hint="default"/>
      </w:rPr>
    </w:lvl>
    <w:lvl w:ilvl="8">
      <w:start w:val="1"/>
      <w:numFmt w:val="decimal"/>
      <w:lvlText w:val="%1.%2.%3.%4.%5.%6.%7.%8.%9"/>
      <w:lvlJc w:val="left"/>
      <w:pPr>
        <w:ind w:left="10056" w:hanging="1800"/>
      </w:pPr>
      <w:rPr>
        <w:rFonts w:hint="default"/>
      </w:rPr>
    </w:lvl>
  </w:abstractNum>
  <w:abstractNum w:abstractNumId="12" w15:restartNumberingAfterBreak="0">
    <w:nsid w:val="21050393"/>
    <w:multiLevelType w:val="hybridMultilevel"/>
    <w:tmpl w:val="EC5668BA"/>
    <w:lvl w:ilvl="0" w:tplc="4FC0CB0C">
      <w:start w:val="1"/>
      <w:numFmt w:val="bullet"/>
      <w:pStyle w:val="Point1"/>
      <w:lvlText w:val=""/>
      <w:lvlPicBulletId w:val="0"/>
      <w:lvlJc w:val="left"/>
      <w:pPr>
        <w:tabs>
          <w:tab w:val="num" w:pos="360"/>
        </w:tabs>
        <w:ind w:left="360" w:hanging="360"/>
      </w:pPr>
      <w:rPr>
        <w:rFonts w:ascii="Symbol" w:hAnsi="Symbol" w:hint="default"/>
        <w:color w:val="FF9900"/>
      </w:rPr>
    </w:lvl>
    <w:lvl w:ilvl="1" w:tplc="79843B90">
      <w:numFmt w:val="bullet"/>
      <w:lvlText w:val="-"/>
      <w:lvlJc w:val="left"/>
      <w:pPr>
        <w:tabs>
          <w:tab w:val="num" w:pos="1440"/>
        </w:tabs>
        <w:ind w:left="1440" w:hanging="360"/>
      </w:pPr>
      <w:rPr>
        <w:rFonts w:ascii="Arial" w:eastAsia="Times New Roman" w:hAnsi="Arial" w:hint="default"/>
        <w:color w:val="FF9900"/>
      </w:rPr>
    </w:lvl>
    <w:lvl w:ilvl="2" w:tplc="ADA28CEE" w:tentative="1">
      <w:start w:val="1"/>
      <w:numFmt w:val="bullet"/>
      <w:lvlText w:val=""/>
      <w:lvlJc w:val="left"/>
      <w:pPr>
        <w:tabs>
          <w:tab w:val="num" w:pos="2160"/>
        </w:tabs>
        <w:ind w:left="2160" w:hanging="360"/>
      </w:pPr>
      <w:rPr>
        <w:rFonts w:ascii="Wingdings" w:hAnsi="Wingdings" w:hint="default"/>
      </w:rPr>
    </w:lvl>
    <w:lvl w:ilvl="3" w:tplc="E92CF210" w:tentative="1">
      <w:start w:val="1"/>
      <w:numFmt w:val="bullet"/>
      <w:lvlText w:val=""/>
      <w:lvlJc w:val="left"/>
      <w:pPr>
        <w:tabs>
          <w:tab w:val="num" w:pos="2880"/>
        </w:tabs>
        <w:ind w:left="2880" w:hanging="360"/>
      </w:pPr>
      <w:rPr>
        <w:rFonts w:ascii="Symbol" w:hAnsi="Symbol" w:hint="default"/>
      </w:rPr>
    </w:lvl>
    <w:lvl w:ilvl="4" w:tplc="EB6ADF6A" w:tentative="1">
      <w:start w:val="1"/>
      <w:numFmt w:val="bullet"/>
      <w:lvlText w:val="o"/>
      <w:lvlJc w:val="left"/>
      <w:pPr>
        <w:tabs>
          <w:tab w:val="num" w:pos="3600"/>
        </w:tabs>
        <w:ind w:left="3600" w:hanging="360"/>
      </w:pPr>
      <w:rPr>
        <w:rFonts w:ascii="Courier New" w:hAnsi="Courier New" w:hint="default"/>
      </w:rPr>
    </w:lvl>
    <w:lvl w:ilvl="5" w:tplc="99F0332E" w:tentative="1">
      <w:start w:val="1"/>
      <w:numFmt w:val="bullet"/>
      <w:lvlText w:val=""/>
      <w:lvlJc w:val="left"/>
      <w:pPr>
        <w:tabs>
          <w:tab w:val="num" w:pos="4320"/>
        </w:tabs>
        <w:ind w:left="4320" w:hanging="360"/>
      </w:pPr>
      <w:rPr>
        <w:rFonts w:ascii="Wingdings" w:hAnsi="Wingdings" w:hint="default"/>
      </w:rPr>
    </w:lvl>
    <w:lvl w:ilvl="6" w:tplc="B366FFBC" w:tentative="1">
      <w:start w:val="1"/>
      <w:numFmt w:val="bullet"/>
      <w:lvlText w:val=""/>
      <w:lvlJc w:val="left"/>
      <w:pPr>
        <w:tabs>
          <w:tab w:val="num" w:pos="5040"/>
        </w:tabs>
        <w:ind w:left="5040" w:hanging="360"/>
      </w:pPr>
      <w:rPr>
        <w:rFonts w:ascii="Symbol" w:hAnsi="Symbol" w:hint="default"/>
      </w:rPr>
    </w:lvl>
    <w:lvl w:ilvl="7" w:tplc="682858DA" w:tentative="1">
      <w:start w:val="1"/>
      <w:numFmt w:val="bullet"/>
      <w:lvlText w:val="o"/>
      <w:lvlJc w:val="left"/>
      <w:pPr>
        <w:tabs>
          <w:tab w:val="num" w:pos="5760"/>
        </w:tabs>
        <w:ind w:left="5760" w:hanging="360"/>
      </w:pPr>
      <w:rPr>
        <w:rFonts w:ascii="Courier New" w:hAnsi="Courier New" w:hint="default"/>
      </w:rPr>
    </w:lvl>
    <w:lvl w:ilvl="8" w:tplc="07D4A62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F72924"/>
    <w:multiLevelType w:val="hybridMultilevel"/>
    <w:tmpl w:val="FF0AA558"/>
    <w:lvl w:ilvl="0" w:tplc="040C001B">
      <w:start w:val="1"/>
      <w:numFmt w:val="lowerRoman"/>
      <w:lvlText w:val="%1."/>
      <w:lvlJc w:val="right"/>
      <w:pPr>
        <w:ind w:left="1429" w:hanging="360"/>
      </w:pPr>
    </w:lvl>
    <w:lvl w:ilvl="1" w:tplc="040C0019">
      <w:start w:val="1"/>
      <w:numFmt w:val="lowerLetter"/>
      <w:lvlText w:val="%2."/>
      <w:lvlJc w:val="left"/>
      <w:pPr>
        <w:ind w:left="2149" w:hanging="360"/>
      </w:pPr>
    </w:lvl>
    <w:lvl w:ilvl="2" w:tplc="040C001B">
      <w:start w:val="1"/>
      <w:numFmt w:val="lowerRoman"/>
      <w:lvlText w:val="%3."/>
      <w:lvlJc w:val="right"/>
      <w:pPr>
        <w:ind w:left="2869" w:hanging="180"/>
      </w:pPr>
    </w:lvl>
    <w:lvl w:ilvl="3" w:tplc="040C000F">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14" w15:restartNumberingAfterBreak="0">
    <w:nsid w:val="2E484A83"/>
    <w:multiLevelType w:val="hybridMultilevel"/>
    <w:tmpl w:val="C0FE503A"/>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D97D68"/>
    <w:multiLevelType w:val="multilevel"/>
    <w:tmpl w:val="5B58C2D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F366E79"/>
    <w:multiLevelType w:val="hybridMultilevel"/>
    <w:tmpl w:val="0F5EFBF8"/>
    <w:lvl w:ilvl="0" w:tplc="040C0003">
      <w:start w:val="1"/>
      <w:numFmt w:val="bullet"/>
      <w:lvlText w:val="o"/>
      <w:lvlJc w:val="left"/>
      <w:pPr>
        <w:ind w:left="1778" w:hanging="360"/>
      </w:pPr>
      <w:rPr>
        <w:rFonts w:ascii="Courier New" w:hAnsi="Courier New" w:cs="Courier New"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7" w15:restartNumberingAfterBreak="0">
    <w:nsid w:val="36A92464"/>
    <w:multiLevelType w:val="hybridMultilevel"/>
    <w:tmpl w:val="7732518C"/>
    <w:lvl w:ilvl="0" w:tplc="5658F292">
      <w:start w:val="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2172FD8"/>
    <w:multiLevelType w:val="singleLevel"/>
    <w:tmpl w:val="8AF6AAA4"/>
    <w:lvl w:ilvl="0">
      <w:numFmt w:val="bullet"/>
      <w:lvlText w:val="-"/>
      <w:lvlJc w:val="left"/>
      <w:pPr>
        <w:tabs>
          <w:tab w:val="num" w:pos="360"/>
        </w:tabs>
        <w:ind w:left="360" w:hanging="360"/>
      </w:pPr>
      <w:rPr>
        <w:rFonts w:hint="default"/>
      </w:rPr>
    </w:lvl>
  </w:abstractNum>
  <w:abstractNum w:abstractNumId="19" w15:restartNumberingAfterBreak="0">
    <w:nsid w:val="426E343F"/>
    <w:multiLevelType w:val="multilevel"/>
    <w:tmpl w:val="0409001F"/>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20" w15:restartNumberingAfterBreak="0">
    <w:nsid w:val="451A3031"/>
    <w:multiLevelType w:val="hybridMultilevel"/>
    <w:tmpl w:val="346A4D1E"/>
    <w:lvl w:ilvl="0" w:tplc="CF20778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85E7C67"/>
    <w:multiLevelType w:val="multilevel"/>
    <w:tmpl w:val="BAB43E74"/>
    <w:lvl w:ilvl="0">
      <w:start w:val="14"/>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9D24916"/>
    <w:multiLevelType w:val="hybridMultilevel"/>
    <w:tmpl w:val="2F6484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B4F520A"/>
    <w:multiLevelType w:val="hybridMultilevel"/>
    <w:tmpl w:val="348413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D55023E"/>
    <w:multiLevelType w:val="multilevel"/>
    <w:tmpl w:val="5B58C2D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E380521"/>
    <w:multiLevelType w:val="hybridMultilevel"/>
    <w:tmpl w:val="D42C47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AA2CA0"/>
    <w:multiLevelType w:val="hybridMultilevel"/>
    <w:tmpl w:val="75D869F4"/>
    <w:lvl w:ilvl="0" w:tplc="861A1CFA">
      <w:start w:val="1"/>
      <w:numFmt w:val="bullet"/>
      <w:lvlText w:val=""/>
      <w:lvlJc w:val="left"/>
      <w:pPr>
        <w:tabs>
          <w:tab w:val="num" w:pos="643"/>
        </w:tabs>
        <w:ind w:left="643" w:hanging="360"/>
      </w:pPr>
      <w:rPr>
        <w:rFonts w:ascii="Wingdings" w:hAnsi="Wingdings" w:hint="default"/>
        <w:color w:val="808080"/>
        <w:sz w:val="16"/>
      </w:rPr>
    </w:lvl>
    <w:lvl w:ilvl="1" w:tplc="8A4050BA">
      <w:numFmt w:val="bullet"/>
      <w:lvlText w:val="-"/>
      <w:lvlJc w:val="left"/>
      <w:pPr>
        <w:tabs>
          <w:tab w:val="num" w:pos="1440"/>
        </w:tabs>
        <w:ind w:left="1440" w:hanging="360"/>
      </w:pPr>
      <w:rPr>
        <w:rFonts w:ascii="Calibri" w:eastAsiaTheme="minorHAnsi" w:hAnsi="Calibri" w:cstheme="minorBidi"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D626DB"/>
    <w:multiLevelType w:val="hybridMultilevel"/>
    <w:tmpl w:val="43686B10"/>
    <w:lvl w:ilvl="0" w:tplc="BCF483EA">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0F0945"/>
    <w:multiLevelType w:val="hybridMultilevel"/>
    <w:tmpl w:val="7856D57A"/>
    <w:lvl w:ilvl="0" w:tplc="6840B672">
      <w:start w:val="1"/>
      <w:numFmt w:val="bullet"/>
      <w:pStyle w:val="TCpuces"/>
      <w:lvlText w:val=""/>
      <w:lvlJc w:val="left"/>
      <w:pPr>
        <w:ind w:left="1287" w:hanging="360"/>
      </w:pPr>
      <w:rPr>
        <w:rFonts w:ascii="Wingdings" w:hAnsi="Wingdings" w:hint="default"/>
      </w:rPr>
    </w:lvl>
    <w:lvl w:ilvl="1" w:tplc="4C70B7DE">
      <w:start w:val="1"/>
      <w:numFmt w:val="bullet"/>
      <w:lvlText w:val=""/>
      <w:lvlJc w:val="left"/>
      <w:pPr>
        <w:ind w:left="2007" w:hanging="360"/>
      </w:pPr>
      <w:rPr>
        <w:rFonts w:ascii="Symbol" w:hAnsi="Symbol"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9" w15:restartNumberingAfterBreak="0">
    <w:nsid w:val="5FF917B1"/>
    <w:multiLevelType w:val="hybridMultilevel"/>
    <w:tmpl w:val="0E2C111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pStyle w:val="Titre4"/>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1054C77"/>
    <w:multiLevelType w:val="hybridMultilevel"/>
    <w:tmpl w:val="76B2017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D14D53"/>
    <w:multiLevelType w:val="multilevel"/>
    <w:tmpl w:val="A224D48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4BE193C"/>
    <w:multiLevelType w:val="multilevel"/>
    <w:tmpl w:val="3E327DC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3" w15:restartNumberingAfterBreak="0">
    <w:nsid w:val="67627A2F"/>
    <w:multiLevelType w:val="hybridMultilevel"/>
    <w:tmpl w:val="BCAA6962"/>
    <w:lvl w:ilvl="0" w:tplc="00562EA4">
      <w:start w:val="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0D97C62"/>
    <w:multiLevelType w:val="hybridMultilevel"/>
    <w:tmpl w:val="1350401C"/>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264457F"/>
    <w:multiLevelType w:val="hybridMultilevel"/>
    <w:tmpl w:val="C5389ABE"/>
    <w:lvl w:ilvl="0" w:tplc="61E28EDA">
      <w:numFmt w:val="bullet"/>
      <w:lvlText w:val="-"/>
      <w:lvlJc w:val="left"/>
      <w:pPr>
        <w:ind w:left="720" w:hanging="360"/>
      </w:pPr>
      <w:rPr>
        <w:rFonts w:ascii="DaxOT" w:eastAsia="Times New Roman" w:hAnsi="DaxOT" w:cs="DaxOT"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2882A29"/>
    <w:multiLevelType w:val="multilevel"/>
    <w:tmpl w:val="5694FC26"/>
    <w:lvl w:ilvl="0">
      <w:start w:val="17"/>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7800" w:hanging="1800"/>
      </w:pPr>
      <w:rPr>
        <w:rFonts w:hint="default"/>
      </w:rPr>
    </w:lvl>
  </w:abstractNum>
  <w:abstractNum w:abstractNumId="37" w15:restartNumberingAfterBreak="0">
    <w:nsid w:val="73FC5900"/>
    <w:multiLevelType w:val="hybridMultilevel"/>
    <w:tmpl w:val="B720CE3E"/>
    <w:lvl w:ilvl="0" w:tplc="9DDC84FE">
      <w:start w:val="1"/>
      <w:numFmt w:val="bullet"/>
      <w:lvlText w:val="-"/>
      <w:lvlJc w:val="left"/>
      <w:pPr>
        <w:tabs>
          <w:tab w:val="num" w:pos="785"/>
        </w:tabs>
        <w:ind w:left="785" w:hanging="360"/>
      </w:pPr>
      <w:rPr>
        <w:rFonts w:ascii="Times New Roman" w:eastAsia="Times New Roman" w:hAnsi="Times New Roman" w:cs="Times New Roman" w:hint="default"/>
      </w:rPr>
    </w:lvl>
    <w:lvl w:ilvl="1" w:tplc="FFFFFFFF">
      <w:start w:val="1"/>
      <w:numFmt w:val="bullet"/>
      <w:lvlText w:val="o"/>
      <w:lvlJc w:val="left"/>
      <w:pPr>
        <w:tabs>
          <w:tab w:val="num" w:pos="2290"/>
        </w:tabs>
        <w:ind w:left="2290" w:hanging="360"/>
      </w:pPr>
      <w:rPr>
        <w:rFonts w:ascii="Courier New" w:hAnsi="Courier New" w:hint="default"/>
      </w:rPr>
    </w:lvl>
    <w:lvl w:ilvl="2" w:tplc="D6529A56">
      <w:start w:val="3"/>
      <w:numFmt w:val="bullet"/>
      <w:lvlText w:val=""/>
      <w:lvlJc w:val="left"/>
      <w:pPr>
        <w:tabs>
          <w:tab w:val="num" w:pos="3010"/>
        </w:tabs>
        <w:ind w:left="3010" w:hanging="360"/>
      </w:pPr>
      <w:rPr>
        <w:rFonts w:ascii="Wingdings" w:eastAsia="Times New Roman" w:hAnsi="Wingdings" w:cs="Times New Roman"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38" w15:restartNumberingAfterBreak="0">
    <w:nsid w:val="74C86C0C"/>
    <w:multiLevelType w:val="hybridMultilevel"/>
    <w:tmpl w:val="B7DE5E9E"/>
    <w:lvl w:ilvl="0" w:tplc="FFFFFFFF">
      <w:start w:val="1"/>
      <w:numFmt w:val="bullet"/>
      <w:pStyle w:val="Listepuces1"/>
      <w:lvlText w:val=""/>
      <w:lvlJc w:val="left"/>
      <w:pPr>
        <w:tabs>
          <w:tab w:val="num" w:pos="851"/>
        </w:tabs>
        <w:ind w:left="851" w:hanging="426"/>
      </w:pPr>
      <w:rPr>
        <w:rFonts w:ascii="Wingdings" w:hAnsi="Wingdings" w:hint="default"/>
        <w:b w:val="0"/>
        <w:i w:val="0"/>
        <w:sz w:val="16"/>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39" w15:restartNumberingAfterBreak="0">
    <w:nsid w:val="75AC23E0"/>
    <w:multiLevelType w:val="hybridMultilevel"/>
    <w:tmpl w:val="CF4E65C8"/>
    <w:lvl w:ilvl="0" w:tplc="4D4E143E">
      <w:numFmt w:val="bullet"/>
      <w:lvlText w:val="-"/>
      <w:lvlJc w:val="left"/>
      <w:pPr>
        <w:tabs>
          <w:tab w:val="num" w:pos="1080"/>
        </w:tabs>
        <w:ind w:left="1080" w:hanging="360"/>
      </w:pPr>
      <w:rPr>
        <w:rFonts w:ascii="Times New Roman" w:eastAsia="Times New Roman" w:hAnsi="Times New Roman" w:cs="Times New Roman" w:hint="default"/>
        <w:b w:val="0"/>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1845969532">
    <w:abstractNumId w:val="29"/>
  </w:num>
  <w:num w:numId="2" w16cid:durableId="785125665">
    <w:abstractNumId w:val="1"/>
  </w:num>
  <w:num w:numId="3" w16cid:durableId="478112960">
    <w:abstractNumId w:val="12"/>
  </w:num>
  <w:num w:numId="4" w16cid:durableId="1509901327">
    <w:abstractNumId w:val="31"/>
  </w:num>
  <w:num w:numId="5" w16cid:durableId="956641640">
    <w:abstractNumId w:val="30"/>
  </w:num>
  <w:num w:numId="6" w16cid:durableId="978457993">
    <w:abstractNumId w:val="32"/>
  </w:num>
  <w:num w:numId="7" w16cid:durableId="1639799591">
    <w:abstractNumId w:val="27"/>
  </w:num>
  <w:num w:numId="8" w16cid:durableId="1992784678">
    <w:abstractNumId w:val="9"/>
  </w:num>
  <w:num w:numId="9" w16cid:durableId="1657613099">
    <w:abstractNumId w:val="38"/>
  </w:num>
  <w:num w:numId="10" w16cid:durableId="33968612">
    <w:abstractNumId w:val="37"/>
  </w:num>
  <w:num w:numId="11" w16cid:durableId="977491876">
    <w:abstractNumId w:val="19"/>
  </w:num>
  <w:num w:numId="12" w16cid:durableId="417213741">
    <w:abstractNumId w:val="39"/>
  </w:num>
  <w:num w:numId="13" w16cid:durableId="19939047">
    <w:abstractNumId w:val="18"/>
  </w:num>
  <w:num w:numId="14" w16cid:durableId="297340417">
    <w:abstractNumId w:val="14"/>
  </w:num>
  <w:num w:numId="15" w16cid:durableId="144248237">
    <w:abstractNumId w:val="2"/>
  </w:num>
  <w:num w:numId="16" w16cid:durableId="825510305">
    <w:abstractNumId w:val="13"/>
  </w:num>
  <w:num w:numId="17" w16cid:durableId="100755622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3501876">
    <w:abstractNumId w:val="22"/>
  </w:num>
  <w:num w:numId="19" w16cid:durableId="109132395">
    <w:abstractNumId w:val="35"/>
  </w:num>
  <w:num w:numId="20" w16cid:durableId="461733090">
    <w:abstractNumId w:val="5"/>
  </w:num>
  <w:num w:numId="21" w16cid:durableId="1383751915">
    <w:abstractNumId w:val="20"/>
  </w:num>
  <w:num w:numId="22" w16cid:durableId="1098256839">
    <w:abstractNumId w:val="34"/>
  </w:num>
  <w:num w:numId="23" w16cid:durableId="822936910">
    <w:abstractNumId w:val="16"/>
  </w:num>
  <w:num w:numId="24" w16cid:durableId="1660226197">
    <w:abstractNumId w:val="23"/>
  </w:num>
  <w:num w:numId="25" w16cid:durableId="432478017">
    <w:abstractNumId w:val="26"/>
  </w:num>
  <w:num w:numId="26" w16cid:durableId="1186866653">
    <w:abstractNumId w:val="8"/>
  </w:num>
  <w:num w:numId="27" w16cid:durableId="890769215">
    <w:abstractNumId w:val="7"/>
  </w:num>
  <w:num w:numId="28" w16cid:durableId="1710450474">
    <w:abstractNumId w:val="10"/>
  </w:num>
  <w:num w:numId="29" w16cid:durableId="356085592">
    <w:abstractNumId w:val="24"/>
  </w:num>
  <w:num w:numId="30" w16cid:durableId="396831055">
    <w:abstractNumId w:val="21"/>
  </w:num>
  <w:num w:numId="31" w16cid:durableId="197594739">
    <w:abstractNumId w:val="3"/>
  </w:num>
  <w:num w:numId="32" w16cid:durableId="1395465987">
    <w:abstractNumId w:val="36"/>
  </w:num>
  <w:num w:numId="33" w16cid:durableId="386296726">
    <w:abstractNumId w:val="0"/>
  </w:num>
  <w:num w:numId="34" w16cid:durableId="1519393309">
    <w:abstractNumId w:val="17"/>
  </w:num>
  <w:num w:numId="35" w16cid:durableId="775832264">
    <w:abstractNumId w:val="33"/>
  </w:num>
  <w:num w:numId="36" w16cid:durableId="1297875676">
    <w:abstractNumId w:val="15"/>
  </w:num>
  <w:num w:numId="37" w16cid:durableId="342704535">
    <w:abstractNumId w:val="25"/>
  </w:num>
  <w:num w:numId="38" w16cid:durableId="204173909">
    <w:abstractNumId w:val="28"/>
  </w:num>
  <w:num w:numId="39" w16cid:durableId="1126968680">
    <w:abstractNumId w:val="11"/>
  </w:num>
  <w:num w:numId="40" w16cid:durableId="67970391">
    <w:abstractNumId w:val="6"/>
  </w:num>
  <w:num w:numId="41" w16cid:durableId="269050811">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63D"/>
    <w:rsid w:val="000000CA"/>
    <w:rsid w:val="000022FE"/>
    <w:rsid w:val="00002AE9"/>
    <w:rsid w:val="0000433A"/>
    <w:rsid w:val="00004EC8"/>
    <w:rsid w:val="00007AD1"/>
    <w:rsid w:val="00010BA8"/>
    <w:rsid w:val="00014B68"/>
    <w:rsid w:val="00016658"/>
    <w:rsid w:val="000176B2"/>
    <w:rsid w:val="000176B8"/>
    <w:rsid w:val="00017EFA"/>
    <w:rsid w:val="00023FF3"/>
    <w:rsid w:val="00024191"/>
    <w:rsid w:val="00026163"/>
    <w:rsid w:val="00036FA5"/>
    <w:rsid w:val="0004222D"/>
    <w:rsid w:val="00044568"/>
    <w:rsid w:val="0004529E"/>
    <w:rsid w:val="00046D4B"/>
    <w:rsid w:val="00071354"/>
    <w:rsid w:val="0007539F"/>
    <w:rsid w:val="000774CA"/>
    <w:rsid w:val="000776EE"/>
    <w:rsid w:val="00087E71"/>
    <w:rsid w:val="000A3272"/>
    <w:rsid w:val="000A3C3F"/>
    <w:rsid w:val="000B103E"/>
    <w:rsid w:val="000B1B6F"/>
    <w:rsid w:val="000B2A06"/>
    <w:rsid w:val="000C03A2"/>
    <w:rsid w:val="000C409A"/>
    <w:rsid w:val="000C5872"/>
    <w:rsid w:val="000C6D16"/>
    <w:rsid w:val="000D3117"/>
    <w:rsid w:val="000D73D3"/>
    <w:rsid w:val="000D74E9"/>
    <w:rsid w:val="000E18E0"/>
    <w:rsid w:val="000E58C8"/>
    <w:rsid w:val="00104BF3"/>
    <w:rsid w:val="0010500B"/>
    <w:rsid w:val="0010501E"/>
    <w:rsid w:val="00105C7A"/>
    <w:rsid w:val="001074CD"/>
    <w:rsid w:val="001117C4"/>
    <w:rsid w:val="00113CA2"/>
    <w:rsid w:val="001237EC"/>
    <w:rsid w:val="00125332"/>
    <w:rsid w:val="00126658"/>
    <w:rsid w:val="001272FA"/>
    <w:rsid w:val="00132D13"/>
    <w:rsid w:val="00134035"/>
    <w:rsid w:val="0014163D"/>
    <w:rsid w:val="001421EB"/>
    <w:rsid w:val="001426D5"/>
    <w:rsid w:val="00142886"/>
    <w:rsid w:val="00142C95"/>
    <w:rsid w:val="0014469C"/>
    <w:rsid w:val="001559E2"/>
    <w:rsid w:val="00155E02"/>
    <w:rsid w:val="00162269"/>
    <w:rsid w:val="00164014"/>
    <w:rsid w:val="0016443E"/>
    <w:rsid w:val="001760DD"/>
    <w:rsid w:val="0017660D"/>
    <w:rsid w:val="00186991"/>
    <w:rsid w:val="00187579"/>
    <w:rsid w:val="00192A0A"/>
    <w:rsid w:val="00194374"/>
    <w:rsid w:val="00195A31"/>
    <w:rsid w:val="00196BE4"/>
    <w:rsid w:val="001A46DB"/>
    <w:rsid w:val="001A5F4A"/>
    <w:rsid w:val="001B20EF"/>
    <w:rsid w:val="001B7FE9"/>
    <w:rsid w:val="001D0C89"/>
    <w:rsid w:val="001D184C"/>
    <w:rsid w:val="001D3F0C"/>
    <w:rsid w:val="001E10DC"/>
    <w:rsid w:val="001E25C3"/>
    <w:rsid w:val="001E313E"/>
    <w:rsid w:val="001E3716"/>
    <w:rsid w:val="001E3EA3"/>
    <w:rsid w:val="001F32C8"/>
    <w:rsid w:val="001F3EF3"/>
    <w:rsid w:val="002046A6"/>
    <w:rsid w:val="00206D18"/>
    <w:rsid w:val="00212304"/>
    <w:rsid w:val="002132CC"/>
    <w:rsid w:val="00213E40"/>
    <w:rsid w:val="002168AC"/>
    <w:rsid w:val="0022096F"/>
    <w:rsid w:val="00232399"/>
    <w:rsid w:val="0023332C"/>
    <w:rsid w:val="0023392C"/>
    <w:rsid w:val="002361B6"/>
    <w:rsid w:val="00241F2F"/>
    <w:rsid w:val="002422AD"/>
    <w:rsid w:val="00262F9D"/>
    <w:rsid w:val="0026502E"/>
    <w:rsid w:val="00272047"/>
    <w:rsid w:val="002858A3"/>
    <w:rsid w:val="00292091"/>
    <w:rsid w:val="00295AC4"/>
    <w:rsid w:val="002A0DFC"/>
    <w:rsid w:val="002A12C0"/>
    <w:rsid w:val="002A3B31"/>
    <w:rsid w:val="002B26F4"/>
    <w:rsid w:val="002B2ADB"/>
    <w:rsid w:val="002B2BE2"/>
    <w:rsid w:val="002B4CF0"/>
    <w:rsid w:val="002B69EA"/>
    <w:rsid w:val="002C5F88"/>
    <w:rsid w:val="002C69FE"/>
    <w:rsid w:val="002C6ADD"/>
    <w:rsid w:val="002D06C0"/>
    <w:rsid w:val="002D15E8"/>
    <w:rsid w:val="002D1BAE"/>
    <w:rsid w:val="002E34DA"/>
    <w:rsid w:val="002E6CCE"/>
    <w:rsid w:val="002F0D48"/>
    <w:rsid w:val="002F28B0"/>
    <w:rsid w:val="002F2D61"/>
    <w:rsid w:val="002F36EA"/>
    <w:rsid w:val="00301270"/>
    <w:rsid w:val="00302C5A"/>
    <w:rsid w:val="00305A03"/>
    <w:rsid w:val="00306E13"/>
    <w:rsid w:val="003107E8"/>
    <w:rsid w:val="00311FC5"/>
    <w:rsid w:val="0031301B"/>
    <w:rsid w:val="00323169"/>
    <w:rsid w:val="0032681F"/>
    <w:rsid w:val="003325ED"/>
    <w:rsid w:val="00333746"/>
    <w:rsid w:val="0033789E"/>
    <w:rsid w:val="00340A8B"/>
    <w:rsid w:val="00341066"/>
    <w:rsid w:val="003436AD"/>
    <w:rsid w:val="0034471E"/>
    <w:rsid w:val="0035389B"/>
    <w:rsid w:val="00355475"/>
    <w:rsid w:val="00367D4B"/>
    <w:rsid w:val="003714F3"/>
    <w:rsid w:val="00373B93"/>
    <w:rsid w:val="003750F6"/>
    <w:rsid w:val="00387480"/>
    <w:rsid w:val="003A29EF"/>
    <w:rsid w:val="003B66A2"/>
    <w:rsid w:val="003C33CC"/>
    <w:rsid w:val="003C3E3D"/>
    <w:rsid w:val="003D0342"/>
    <w:rsid w:val="003D2877"/>
    <w:rsid w:val="003D2AC7"/>
    <w:rsid w:val="003D4143"/>
    <w:rsid w:val="003E15B9"/>
    <w:rsid w:val="003F0BD2"/>
    <w:rsid w:val="003F2CC4"/>
    <w:rsid w:val="003F41A4"/>
    <w:rsid w:val="003F4825"/>
    <w:rsid w:val="003F586A"/>
    <w:rsid w:val="0040111A"/>
    <w:rsid w:val="00401E3D"/>
    <w:rsid w:val="004026CB"/>
    <w:rsid w:val="0040668B"/>
    <w:rsid w:val="004113C3"/>
    <w:rsid w:val="00416110"/>
    <w:rsid w:val="0041709F"/>
    <w:rsid w:val="00435DBD"/>
    <w:rsid w:val="00435F51"/>
    <w:rsid w:val="00440764"/>
    <w:rsid w:val="004448E9"/>
    <w:rsid w:val="00444D28"/>
    <w:rsid w:val="00447A58"/>
    <w:rsid w:val="004535C4"/>
    <w:rsid w:val="00453BAA"/>
    <w:rsid w:val="00453E28"/>
    <w:rsid w:val="00455FE0"/>
    <w:rsid w:val="0045771A"/>
    <w:rsid w:val="00462D64"/>
    <w:rsid w:val="00463E98"/>
    <w:rsid w:val="00464A51"/>
    <w:rsid w:val="004652CB"/>
    <w:rsid w:val="00467228"/>
    <w:rsid w:val="00475D93"/>
    <w:rsid w:val="0048180F"/>
    <w:rsid w:val="00485CBB"/>
    <w:rsid w:val="004866AC"/>
    <w:rsid w:val="00486DD5"/>
    <w:rsid w:val="0048719D"/>
    <w:rsid w:val="0049553D"/>
    <w:rsid w:val="004A279F"/>
    <w:rsid w:val="004B2FC7"/>
    <w:rsid w:val="004B7ECB"/>
    <w:rsid w:val="004C1867"/>
    <w:rsid w:val="004C2EE0"/>
    <w:rsid w:val="004C6433"/>
    <w:rsid w:val="004E0818"/>
    <w:rsid w:val="004E3FC7"/>
    <w:rsid w:val="004E4DB9"/>
    <w:rsid w:val="004E798B"/>
    <w:rsid w:val="004F1227"/>
    <w:rsid w:val="004F2FFD"/>
    <w:rsid w:val="004F60FC"/>
    <w:rsid w:val="004F7C59"/>
    <w:rsid w:val="005005F7"/>
    <w:rsid w:val="00510409"/>
    <w:rsid w:val="00510C92"/>
    <w:rsid w:val="005119FF"/>
    <w:rsid w:val="00513560"/>
    <w:rsid w:val="00525EAE"/>
    <w:rsid w:val="00532939"/>
    <w:rsid w:val="00532CA2"/>
    <w:rsid w:val="00536645"/>
    <w:rsid w:val="0053739E"/>
    <w:rsid w:val="00537B4D"/>
    <w:rsid w:val="00542D88"/>
    <w:rsid w:val="005500E7"/>
    <w:rsid w:val="00557E82"/>
    <w:rsid w:val="00566750"/>
    <w:rsid w:val="00567370"/>
    <w:rsid w:val="00572616"/>
    <w:rsid w:val="0057268D"/>
    <w:rsid w:val="00575745"/>
    <w:rsid w:val="00582C25"/>
    <w:rsid w:val="00583922"/>
    <w:rsid w:val="005914E1"/>
    <w:rsid w:val="0059349D"/>
    <w:rsid w:val="00594239"/>
    <w:rsid w:val="005944DF"/>
    <w:rsid w:val="005A1916"/>
    <w:rsid w:val="005A3243"/>
    <w:rsid w:val="005B5695"/>
    <w:rsid w:val="005B63AD"/>
    <w:rsid w:val="005C6362"/>
    <w:rsid w:val="005D26CF"/>
    <w:rsid w:val="005D38CC"/>
    <w:rsid w:val="005F0A22"/>
    <w:rsid w:val="005F3A71"/>
    <w:rsid w:val="005F408C"/>
    <w:rsid w:val="006032C6"/>
    <w:rsid w:val="00603D0F"/>
    <w:rsid w:val="006042AD"/>
    <w:rsid w:val="00604D1F"/>
    <w:rsid w:val="00606B1D"/>
    <w:rsid w:val="00612FCE"/>
    <w:rsid w:val="006261CF"/>
    <w:rsid w:val="00630101"/>
    <w:rsid w:val="00631914"/>
    <w:rsid w:val="00636326"/>
    <w:rsid w:val="00645B86"/>
    <w:rsid w:val="00660036"/>
    <w:rsid w:val="00660BAB"/>
    <w:rsid w:val="006650CE"/>
    <w:rsid w:val="00665751"/>
    <w:rsid w:val="00666B68"/>
    <w:rsid w:val="006711E7"/>
    <w:rsid w:val="00681E32"/>
    <w:rsid w:val="00687112"/>
    <w:rsid w:val="0068724B"/>
    <w:rsid w:val="0069081E"/>
    <w:rsid w:val="00692C19"/>
    <w:rsid w:val="006A3801"/>
    <w:rsid w:val="006A6D9F"/>
    <w:rsid w:val="006B2399"/>
    <w:rsid w:val="006C2B12"/>
    <w:rsid w:val="006C2F80"/>
    <w:rsid w:val="006C3259"/>
    <w:rsid w:val="006C3B97"/>
    <w:rsid w:val="006C62B6"/>
    <w:rsid w:val="006C6664"/>
    <w:rsid w:val="006D0562"/>
    <w:rsid w:val="006D4919"/>
    <w:rsid w:val="006E4F63"/>
    <w:rsid w:val="006F2850"/>
    <w:rsid w:val="00704CAF"/>
    <w:rsid w:val="00706391"/>
    <w:rsid w:val="007203FA"/>
    <w:rsid w:val="00723258"/>
    <w:rsid w:val="00727E10"/>
    <w:rsid w:val="007301A3"/>
    <w:rsid w:val="00731D10"/>
    <w:rsid w:val="0073291D"/>
    <w:rsid w:val="007340AB"/>
    <w:rsid w:val="007347B6"/>
    <w:rsid w:val="00737614"/>
    <w:rsid w:val="0075315C"/>
    <w:rsid w:val="0075597D"/>
    <w:rsid w:val="00755BB8"/>
    <w:rsid w:val="00755D6C"/>
    <w:rsid w:val="0076168E"/>
    <w:rsid w:val="007707EB"/>
    <w:rsid w:val="007713CC"/>
    <w:rsid w:val="00771BCC"/>
    <w:rsid w:val="00782D55"/>
    <w:rsid w:val="0079081C"/>
    <w:rsid w:val="007A405C"/>
    <w:rsid w:val="007A5A57"/>
    <w:rsid w:val="007B3978"/>
    <w:rsid w:val="007B4689"/>
    <w:rsid w:val="007B5395"/>
    <w:rsid w:val="007C1A40"/>
    <w:rsid w:val="007C470B"/>
    <w:rsid w:val="007D105D"/>
    <w:rsid w:val="007D1BF6"/>
    <w:rsid w:val="007D404D"/>
    <w:rsid w:val="007E24F7"/>
    <w:rsid w:val="007E2BA4"/>
    <w:rsid w:val="007E3768"/>
    <w:rsid w:val="007F4099"/>
    <w:rsid w:val="00800682"/>
    <w:rsid w:val="008016DA"/>
    <w:rsid w:val="00805EE1"/>
    <w:rsid w:val="008160F2"/>
    <w:rsid w:val="008164E5"/>
    <w:rsid w:val="00822024"/>
    <w:rsid w:val="00822071"/>
    <w:rsid w:val="00822A26"/>
    <w:rsid w:val="00824444"/>
    <w:rsid w:val="00824475"/>
    <w:rsid w:val="008274DD"/>
    <w:rsid w:val="0083071E"/>
    <w:rsid w:val="00832C49"/>
    <w:rsid w:val="008335CD"/>
    <w:rsid w:val="008344B4"/>
    <w:rsid w:val="00836937"/>
    <w:rsid w:val="00843745"/>
    <w:rsid w:val="00845775"/>
    <w:rsid w:val="0084785A"/>
    <w:rsid w:val="0085324A"/>
    <w:rsid w:val="008536DB"/>
    <w:rsid w:val="00853939"/>
    <w:rsid w:val="0085568A"/>
    <w:rsid w:val="00855993"/>
    <w:rsid w:val="00856281"/>
    <w:rsid w:val="008568D6"/>
    <w:rsid w:val="00865AC9"/>
    <w:rsid w:val="00876A3F"/>
    <w:rsid w:val="00880AFE"/>
    <w:rsid w:val="008859DE"/>
    <w:rsid w:val="00886B93"/>
    <w:rsid w:val="00887A08"/>
    <w:rsid w:val="008956A1"/>
    <w:rsid w:val="008A32AE"/>
    <w:rsid w:val="008A4D55"/>
    <w:rsid w:val="008A5AAC"/>
    <w:rsid w:val="008A6E92"/>
    <w:rsid w:val="008B0370"/>
    <w:rsid w:val="008B110B"/>
    <w:rsid w:val="008B1A7A"/>
    <w:rsid w:val="008C08F5"/>
    <w:rsid w:val="008C6B84"/>
    <w:rsid w:val="008D1F28"/>
    <w:rsid w:val="008D6D74"/>
    <w:rsid w:val="00901A91"/>
    <w:rsid w:val="00901BDD"/>
    <w:rsid w:val="00913F43"/>
    <w:rsid w:val="00916BCF"/>
    <w:rsid w:val="00917312"/>
    <w:rsid w:val="00917F9A"/>
    <w:rsid w:val="00920333"/>
    <w:rsid w:val="00925F9F"/>
    <w:rsid w:val="00931A5D"/>
    <w:rsid w:val="00933C94"/>
    <w:rsid w:val="00934A4D"/>
    <w:rsid w:val="009368FA"/>
    <w:rsid w:val="00947E13"/>
    <w:rsid w:val="009502D4"/>
    <w:rsid w:val="00954C90"/>
    <w:rsid w:val="00962DAA"/>
    <w:rsid w:val="00964559"/>
    <w:rsid w:val="00970CAA"/>
    <w:rsid w:val="009733AF"/>
    <w:rsid w:val="00981A04"/>
    <w:rsid w:val="00983F76"/>
    <w:rsid w:val="0098541E"/>
    <w:rsid w:val="00985902"/>
    <w:rsid w:val="00987106"/>
    <w:rsid w:val="00987A1F"/>
    <w:rsid w:val="009A5CBD"/>
    <w:rsid w:val="009A6178"/>
    <w:rsid w:val="009A6AA8"/>
    <w:rsid w:val="009B277E"/>
    <w:rsid w:val="009B54A1"/>
    <w:rsid w:val="009C305C"/>
    <w:rsid w:val="009C3F4E"/>
    <w:rsid w:val="009C486A"/>
    <w:rsid w:val="009C5BFB"/>
    <w:rsid w:val="009C66E2"/>
    <w:rsid w:val="009D118C"/>
    <w:rsid w:val="009D262C"/>
    <w:rsid w:val="009E2D46"/>
    <w:rsid w:val="009F1F98"/>
    <w:rsid w:val="009F2F97"/>
    <w:rsid w:val="009F3B06"/>
    <w:rsid w:val="009F7C33"/>
    <w:rsid w:val="00A00565"/>
    <w:rsid w:val="00A02BA7"/>
    <w:rsid w:val="00A03977"/>
    <w:rsid w:val="00A06398"/>
    <w:rsid w:val="00A1021E"/>
    <w:rsid w:val="00A12744"/>
    <w:rsid w:val="00A1314A"/>
    <w:rsid w:val="00A14844"/>
    <w:rsid w:val="00A154F9"/>
    <w:rsid w:val="00A25A9E"/>
    <w:rsid w:val="00A27B17"/>
    <w:rsid w:val="00A303E8"/>
    <w:rsid w:val="00A313DB"/>
    <w:rsid w:val="00A3243D"/>
    <w:rsid w:val="00A32463"/>
    <w:rsid w:val="00A32D52"/>
    <w:rsid w:val="00A34744"/>
    <w:rsid w:val="00A35338"/>
    <w:rsid w:val="00A43B2C"/>
    <w:rsid w:val="00A46684"/>
    <w:rsid w:val="00A47E73"/>
    <w:rsid w:val="00A47F61"/>
    <w:rsid w:val="00A52BD9"/>
    <w:rsid w:val="00A559D2"/>
    <w:rsid w:val="00A575F5"/>
    <w:rsid w:val="00A60B53"/>
    <w:rsid w:val="00A63AD0"/>
    <w:rsid w:val="00A71018"/>
    <w:rsid w:val="00A71135"/>
    <w:rsid w:val="00A72C4E"/>
    <w:rsid w:val="00A75D82"/>
    <w:rsid w:val="00A87323"/>
    <w:rsid w:val="00A9214C"/>
    <w:rsid w:val="00AA3967"/>
    <w:rsid w:val="00AA43E9"/>
    <w:rsid w:val="00AB3209"/>
    <w:rsid w:val="00AB4F5F"/>
    <w:rsid w:val="00AB6BE3"/>
    <w:rsid w:val="00AC2862"/>
    <w:rsid w:val="00AC2CA6"/>
    <w:rsid w:val="00AC662D"/>
    <w:rsid w:val="00AC7CC9"/>
    <w:rsid w:val="00AD1958"/>
    <w:rsid w:val="00AD76BE"/>
    <w:rsid w:val="00AE55FF"/>
    <w:rsid w:val="00AE658F"/>
    <w:rsid w:val="00AF6493"/>
    <w:rsid w:val="00AF7EDE"/>
    <w:rsid w:val="00B016F1"/>
    <w:rsid w:val="00B0519C"/>
    <w:rsid w:val="00B06D83"/>
    <w:rsid w:val="00B1294F"/>
    <w:rsid w:val="00B1571E"/>
    <w:rsid w:val="00B15BEA"/>
    <w:rsid w:val="00B31D51"/>
    <w:rsid w:val="00B360C0"/>
    <w:rsid w:val="00B37A60"/>
    <w:rsid w:val="00B44358"/>
    <w:rsid w:val="00B53C87"/>
    <w:rsid w:val="00B54A02"/>
    <w:rsid w:val="00B6062D"/>
    <w:rsid w:val="00B65031"/>
    <w:rsid w:val="00B67545"/>
    <w:rsid w:val="00B71AC5"/>
    <w:rsid w:val="00B74E7D"/>
    <w:rsid w:val="00B76370"/>
    <w:rsid w:val="00B8753B"/>
    <w:rsid w:val="00B922E9"/>
    <w:rsid w:val="00B9658C"/>
    <w:rsid w:val="00BA0953"/>
    <w:rsid w:val="00BA4755"/>
    <w:rsid w:val="00BA554D"/>
    <w:rsid w:val="00BB3F4E"/>
    <w:rsid w:val="00BC6590"/>
    <w:rsid w:val="00BD2B91"/>
    <w:rsid w:val="00BE7BFA"/>
    <w:rsid w:val="00BF0178"/>
    <w:rsid w:val="00C036DC"/>
    <w:rsid w:val="00C068E3"/>
    <w:rsid w:val="00C07818"/>
    <w:rsid w:val="00C146CF"/>
    <w:rsid w:val="00C15A3F"/>
    <w:rsid w:val="00C244CE"/>
    <w:rsid w:val="00C301A1"/>
    <w:rsid w:val="00C31E6B"/>
    <w:rsid w:val="00C36C52"/>
    <w:rsid w:val="00C36C99"/>
    <w:rsid w:val="00C36DB8"/>
    <w:rsid w:val="00C40D34"/>
    <w:rsid w:val="00C42504"/>
    <w:rsid w:val="00C43287"/>
    <w:rsid w:val="00C4637D"/>
    <w:rsid w:val="00C47D15"/>
    <w:rsid w:val="00C624E6"/>
    <w:rsid w:val="00C625CD"/>
    <w:rsid w:val="00C703DE"/>
    <w:rsid w:val="00C724B9"/>
    <w:rsid w:val="00C72516"/>
    <w:rsid w:val="00C73DEC"/>
    <w:rsid w:val="00C75DBE"/>
    <w:rsid w:val="00C77C3C"/>
    <w:rsid w:val="00C81F06"/>
    <w:rsid w:val="00C83F72"/>
    <w:rsid w:val="00C91BF9"/>
    <w:rsid w:val="00C9607A"/>
    <w:rsid w:val="00CA13FF"/>
    <w:rsid w:val="00CA424B"/>
    <w:rsid w:val="00CA4966"/>
    <w:rsid w:val="00CB2092"/>
    <w:rsid w:val="00CB48B5"/>
    <w:rsid w:val="00CC22C8"/>
    <w:rsid w:val="00CC3768"/>
    <w:rsid w:val="00CC4107"/>
    <w:rsid w:val="00CD2C9D"/>
    <w:rsid w:val="00CD3158"/>
    <w:rsid w:val="00CD39B2"/>
    <w:rsid w:val="00CF3F05"/>
    <w:rsid w:val="00D00F02"/>
    <w:rsid w:val="00D01D45"/>
    <w:rsid w:val="00D02707"/>
    <w:rsid w:val="00D03701"/>
    <w:rsid w:val="00D04E30"/>
    <w:rsid w:val="00D23388"/>
    <w:rsid w:val="00D26A53"/>
    <w:rsid w:val="00D26E4D"/>
    <w:rsid w:val="00D32610"/>
    <w:rsid w:val="00D50075"/>
    <w:rsid w:val="00D5398E"/>
    <w:rsid w:val="00D547E3"/>
    <w:rsid w:val="00D563E2"/>
    <w:rsid w:val="00D619B1"/>
    <w:rsid w:val="00D668DC"/>
    <w:rsid w:val="00D760F6"/>
    <w:rsid w:val="00D80B25"/>
    <w:rsid w:val="00D844EA"/>
    <w:rsid w:val="00D90886"/>
    <w:rsid w:val="00D95108"/>
    <w:rsid w:val="00D97C68"/>
    <w:rsid w:val="00DB4056"/>
    <w:rsid w:val="00DB727D"/>
    <w:rsid w:val="00DC0505"/>
    <w:rsid w:val="00DC3D14"/>
    <w:rsid w:val="00DC7984"/>
    <w:rsid w:val="00DD062E"/>
    <w:rsid w:val="00DD3D05"/>
    <w:rsid w:val="00DD6FC4"/>
    <w:rsid w:val="00DD77B6"/>
    <w:rsid w:val="00DE29F9"/>
    <w:rsid w:val="00DE5136"/>
    <w:rsid w:val="00DE773C"/>
    <w:rsid w:val="00DF18FC"/>
    <w:rsid w:val="00DF258A"/>
    <w:rsid w:val="00DF4474"/>
    <w:rsid w:val="00DF4721"/>
    <w:rsid w:val="00DF6158"/>
    <w:rsid w:val="00E01D28"/>
    <w:rsid w:val="00E03A05"/>
    <w:rsid w:val="00E0443F"/>
    <w:rsid w:val="00E06F67"/>
    <w:rsid w:val="00E137BF"/>
    <w:rsid w:val="00E204D0"/>
    <w:rsid w:val="00E223E5"/>
    <w:rsid w:val="00E24AEB"/>
    <w:rsid w:val="00E26008"/>
    <w:rsid w:val="00E265B8"/>
    <w:rsid w:val="00E26E7A"/>
    <w:rsid w:val="00E30BED"/>
    <w:rsid w:val="00E37352"/>
    <w:rsid w:val="00E427F3"/>
    <w:rsid w:val="00E53673"/>
    <w:rsid w:val="00E55D88"/>
    <w:rsid w:val="00E60628"/>
    <w:rsid w:val="00E60986"/>
    <w:rsid w:val="00E612CA"/>
    <w:rsid w:val="00E6348B"/>
    <w:rsid w:val="00E67697"/>
    <w:rsid w:val="00E7623A"/>
    <w:rsid w:val="00E77736"/>
    <w:rsid w:val="00E77948"/>
    <w:rsid w:val="00E84705"/>
    <w:rsid w:val="00E91AB9"/>
    <w:rsid w:val="00EA0D38"/>
    <w:rsid w:val="00EB29FF"/>
    <w:rsid w:val="00EB7574"/>
    <w:rsid w:val="00EC510D"/>
    <w:rsid w:val="00EC63FB"/>
    <w:rsid w:val="00ED4CEB"/>
    <w:rsid w:val="00ED5BE2"/>
    <w:rsid w:val="00ED76E5"/>
    <w:rsid w:val="00EF0012"/>
    <w:rsid w:val="00EF27AD"/>
    <w:rsid w:val="00EF4333"/>
    <w:rsid w:val="00EF4FF3"/>
    <w:rsid w:val="00EF7627"/>
    <w:rsid w:val="00F00376"/>
    <w:rsid w:val="00F01972"/>
    <w:rsid w:val="00F04777"/>
    <w:rsid w:val="00F06AA9"/>
    <w:rsid w:val="00F141CE"/>
    <w:rsid w:val="00F1578E"/>
    <w:rsid w:val="00F21DEE"/>
    <w:rsid w:val="00F25916"/>
    <w:rsid w:val="00F32D9D"/>
    <w:rsid w:val="00F338E2"/>
    <w:rsid w:val="00F4012D"/>
    <w:rsid w:val="00F439EC"/>
    <w:rsid w:val="00F45C24"/>
    <w:rsid w:val="00F46190"/>
    <w:rsid w:val="00F52551"/>
    <w:rsid w:val="00F53330"/>
    <w:rsid w:val="00F53C3D"/>
    <w:rsid w:val="00F605F7"/>
    <w:rsid w:val="00F63C70"/>
    <w:rsid w:val="00F66827"/>
    <w:rsid w:val="00F703C7"/>
    <w:rsid w:val="00F7094C"/>
    <w:rsid w:val="00F76158"/>
    <w:rsid w:val="00F779D9"/>
    <w:rsid w:val="00F906C3"/>
    <w:rsid w:val="00F94A6E"/>
    <w:rsid w:val="00F94DC6"/>
    <w:rsid w:val="00F968A1"/>
    <w:rsid w:val="00F9770C"/>
    <w:rsid w:val="00F97FDC"/>
    <w:rsid w:val="00FA274A"/>
    <w:rsid w:val="00FA3BFB"/>
    <w:rsid w:val="00FA44CC"/>
    <w:rsid w:val="00FA5B52"/>
    <w:rsid w:val="00FB43BD"/>
    <w:rsid w:val="00FD3798"/>
    <w:rsid w:val="00FD3CA7"/>
    <w:rsid w:val="00FE4787"/>
    <w:rsid w:val="00FE4A9E"/>
    <w:rsid w:val="00FF4CB7"/>
    <w:rsid w:val="00FF4F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D7B15"/>
  <w15:docId w15:val="{2FB407EB-CCC7-494C-B11E-B29C1EFE7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A0A"/>
  </w:style>
  <w:style w:type="paragraph" w:styleId="Titre1">
    <w:name w:val="heading 1"/>
    <w:basedOn w:val="Normal"/>
    <w:next w:val="Normal"/>
    <w:link w:val="Titre1Car"/>
    <w:uiPriority w:val="9"/>
    <w:qFormat/>
    <w:rsid w:val="0017660D"/>
    <w:pPr>
      <w:keepNext/>
      <w:keepLines/>
      <w:shd w:val="clear" w:color="auto" w:fill="D9E2F3" w:themeFill="accent5" w:themeFillTint="33"/>
      <w:spacing w:before="120" w:after="120" w:line="240" w:lineRule="auto"/>
      <w:jc w:val="both"/>
      <w:outlineLvl w:val="0"/>
    </w:pPr>
    <w:rPr>
      <w:rFonts w:asciiTheme="majorHAnsi" w:eastAsiaTheme="majorEastAsia" w:hAnsiTheme="majorHAnsi" w:cstheme="majorBidi"/>
      <w:b/>
      <w:color w:val="1F3864" w:themeColor="accent5" w:themeShade="80"/>
      <w:sz w:val="32"/>
      <w:szCs w:val="32"/>
    </w:rPr>
  </w:style>
  <w:style w:type="paragraph" w:styleId="Titre2">
    <w:name w:val="heading 2"/>
    <w:basedOn w:val="Normal"/>
    <w:next w:val="Normal"/>
    <w:link w:val="Titre2Car"/>
    <w:unhideWhenUsed/>
    <w:qFormat/>
    <w:rsid w:val="00987A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nhideWhenUsed/>
    <w:qFormat/>
    <w:rsid w:val="00987A1F"/>
    <w:pPr>
      <w:keepNext/>
      <w:keepLines/>
      <w:shd w:val="clear" w:color="auto" w:fill="EDEDED" w:themeFill="accent3" w:themeFillTint="33"/>
      <w:spacing w:before="40" w:after="120"/>
      <w:jc w:val="both"/>
      <w:outlineLvl w:val="2"/>
    </w:pPr>
    <w:rPr>
      <w:rFonts w:asciiTheme="majorHAnsi" w:eastAsiaTheme="majorEastAsia" w:hAnsiTheme="majorHAnsi" w:cstheme="majorBidi"/>
      <w:i/>
      <w:color w:val="1F4D78" w:themeColor="accent1" w:themeShade="7F"/>
      <w:sz w:val="24"/>
      <w:szCs w:val="24"/>
    </w:rPr>
  </w:style>
  <w:style w:type="paragraph" w:styleId="Titre4">
    <w:name w:val="heading 4"/>
    <w:basedOn w:val="Normal"/>
    <w:next w:val="Normal"/>
    <w:link w:val="Titre4Car"/>
    <w:uiPriority w:val="9"/>
    <w:unhideWhenUsed/>
    <w:qFormat/>
    <w:rsid w:val="0045771A"/>
    <w:pPr>
      <w:keepNext/>
      <w:keepLines/>
      <w:numPr>
        <w:ilvl w:val="3"/>
        <w:numId w:val="1"/>
      </w:numPr>
      <w:spacing w:before="40" w:after="120"/>
      <w:jc w:val="both"/>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7660D"/>
    <w:rPr>
      <w:rFonts w:asciiTheme="majorHAnsi" w:eastAsiaTheme="majorEastAsia" w:hAnsiTheme="majorHAnsi" w:cstheme="majorBidi"/>
      <w:b/>
      <w:color w:val="1F3864" w:themeColor="accent5" w:themeShade="80"/>
      <w:sz w:val="32"/>
      <w:szCs w:val="32"/>
      <w:shd w:val="clear" w:color="auto" w:fill="D9E2F3" w:themeFill="accent5" w:themeFillTint="33"/>
    </w:rPr>
  </w:style>
  <w:style w:type="character" w:customStyle="1" w:styleId="Titre2Car">
    <w:name w:val="Titre 2 Car"/>
    <w:basedOn w:val="Policepardfaut"/>
    <w:link w:val="Titre2"/>
    <w:uiPriority w:val="9"/>
    <w:rsid w:val="00987A1F"/>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987A1F"/>
    <w:rPr>
      <w:rFonts w:asciiTheme="majorHAnsi" w:eastAsiaTheme="majorEastAsia" w:hAnsiTheme="majorHAnsi" w:cstheme="majorBidi"/>
      <w:i/>
      <w:color w:val="1F4D78" w:themeColor="accent1" w:themeShade="7F"/>
      <w:sz w:val="24"/>
      <w:szCs w:val="24"/>
      <w:shd w:val="clear" w:color="auto" w:fill="EDEDED" w:themeFill="accent3" w:themeFillTint="33"/>
    </w:rPr>
  </w:style>
  <w:style w:type="character" w:customStyle="1" w:styleId="Titre4Car">
    <w:name w:val="Titre 4 Car"/>
    <w:basedOn w:val="Policepardfaut"/>
    <w:link w:val="Titre4"/>
    <w:uiPriority w:val="9"/>
    <w:rsid w:val="0045771A"/>
    <w:rPr>
      <w:rFonts w:asciiTheme="majorHAnsi" w:eastAsiaTheme="majorEastAsia" w:hAnsiTheme="majorHAnsi" w:cstheme="majorBidi"/>
      <w:i/>
      <w:iCs/>
      <w:color w:val="2E74B5" w:themeColor="accent1" w:themeShade="BF"/>
    </w:rPr>
  </w:style>
  <w:style w:type="paragraph" w:styleId="Paragraphedeliste">
    <w:name w:val="List Paragraph"/>
    <w:aliases w:val="ParagrapheLEXSI,eSight Bullet List,lp1,Bullet List,1st Bullet Point,TOC style,Bullet OSM,Proposal Bullet List,FooterText,Elenco Bullet point,Normal bullet 2,Bullet list,List Paragraph1,Numbered List,1st level - Bullet List Paragraph"/>
    <w:basedOn w:val="Normal"/>
    <w:link w:val="ParagraphedelisteCar"/>
    <w:uiPriority w:val="34"/>
    <w:qFormat/>
    <w:rsid w:val="009D262C"/>
    <w:pPr>
      <w:ind w:left="720"/>
      <w:contextualSpacing/>
    </w:pPr>
  </w:style>
  <w:style w:type="character" w:customStyle="1" w:styleId="ParagraphedelisteCar">
    <w:name w:val="Paragraphe de liste Car"/>
    <w:aliases w:val="ParagrapheLEXSI Car,eSight Bullet List Car,lp1 Car,Bullet List Car,1st Bullet Point Car,TOC style Car,Bullet OSM Car,Proposal Bullet List Car,FooterText Car,Elenco Bullet point Car,Normal bullet 2 Car,Bullet list Car"/>
    <w:basedOn w:val="Policepardfaut"/>
    <w:link w:val="Paragraphedeliste"/>
    <w:uiPriority w:val="34"/>
    <w:rsid w:val="00FA44CC"/>
  </w:style>
  <w:style w:type="paragraph" w:styleId="Sansinterligne">
    <w:name w:val="No Spacing"/>
    <w:uiPriority w:val="1"/>
    <w:qFormat/>
    <w:rsid w:val="00333746"/>
    <w:pPr>
      <w:spacing w:after="0" w:line="240" w:lineRule="auto"/>
    </w:pPr>
  </w:style>
  <w:style w:type="paragraph" w:customStyle="1" w:styleId="SDNListe1">
    <w:name w:val="SDN Liste 1"/>
    <w:basedOn w:val="Normal"/>
    <w:link w:val="SDNListe1Car"/>
    <w:qFormat/>
    <w:rsid w:val="00142886"/>
    <w:pPr>
      <w:numPr>
        <w:numId w:val="2"/>
      </w:numPr>
      <w:spacing w:before="120" w:after="0" w:line="250" w:lineRule="atLeast"/>
      <w:jc w:val="both"/>
    </w:pPr>
    <w:rPr>
      <w:rFonts w:ascii="Calibri" w:eastAsia="Times New Roman" w:hAnsi="Calibri" w:cs="Times New Roman"/>
      <w:bCs/>
      <w:iCs/>
      <w:color w:val="000000"/>
      <w:szCs w:val="20"/>
    </w:rPr>
  </w:style>
  <w:style w:type="character" w:customStyle="1" w:styleId="SDNListe1Car">
    <w:name w:val="SDN Liste 1 Car"/>
    <w:basedOn w:val="Policepardfaut"/>
    <w:link w:val="SDNListe1"/>
    <w:rsid w:val="00142886"/>
    <w:rPr>
      <w:rFonts w:ascii="Calibri" w:eastAsia="Times New Roman" w:hAnsi="Calibri" w:cs="Times New Roman"/>
      <w:bCs/>
      <w:iCs/>
      <w:color w:val="000000"/>
      <w:szCs w:val="20"/>
    </w:rPr>
  </w:style>
  <w:style w:type="character" w:styleId="Marquedecommentaire">
    <w:name w:val="annotation reference"/>
    <w:basedOn w:val="Policepardfaut"/>
    <w:uiPriority w:val="99"/>
    <w:semiHidden/>
    <w:unhideWhenUsed/>
    <w:rsid w:val="00142886"/>
    <w:rPr>
      <w:sz w:val="16"/>
      <w:szCs w:val="16"/>
    </w:rPr>
  </w:style>
  <w:style w:type="paragraph" w:styleId="Commentaire">
    <w:name w:val="annotation text"/>
    <w:basedOn w:val="Normal"/>
    <w:link w:val="CommentaireCar"/>
    <w:uiPriority w:val="99"/>
    <w:unhideWhenUsed/>
    <w:rsid w:val="00142886"/>
    <w:pPr>
      <w:spacing w:line="240" w:lineRule="auto"/>
    </w:pPr>
    <w:rPr>
      <w:sz w:val="20"/>
      <w:szCs w:val="20"/>
    </w:rPr>
  </w:style>
  <w:style w:type="character" w:customStyle="1" w:styleId="CommentaireCar">
    <w:name w:val="Commentaire Car"/>
    <w:basedOn w:val="Policepardfaut"/>
    <w:link w:val="Commentaire"/>
    <w:uiPriority w:val="99"/>
    <w:rsid w:val="00142886"/>
    <w:rPr>
      <w:sz w:val="20"/>
      <w:szCs w:val="20"/>
    </w:rPr>
  </w:style>
  <w:style w:type="paragraph" w:styleId="Objetducommentaire">
    <w:name w:val="annotation subject"/>
    <w:basedOn w:val="Commentaire"/>
    <w:next w:val="Commentaire"/>
    <w:link w:val="ObjetducommentaireCar"/>
    <w:uiPriority w:val="99"/>
    <w:semiHidden/>
    <w:unhideWhenUsed/>
    <w:rsid w:val="00142886"/>
    <w:rPr>
      <w:b/>
      <w:bCs/>
    </w:rPr>
  </w:style>
  <w:style w:type="character" w:customStyle="1" w:styleId="ObjetducommentaireCar">
    <w:name w:val="Objet du commentaire Car"/>
    <w:basedOn w:val="CommentaireCar"/>
    <w:link w:val="Objetducommentaire"/>
    <w:uiPriority w:val="99"/>
    <w:semiHidden/>
    <w:rsid w:val="00142886"/>
    <w:rPr>
      <w:b/>
      <w:bCs/>
      <w:sz w:val="20"/>
      <w:szCs w:val="20"/>
    </w:rPr>
  </w:style>
  <w:style w:type="paragraph" w:styleId="Textedebulles">
    <w:name w:val="Balloon Text"/>
    <w:basedOn w:val="Normal"/>
    <w:link w:val="TextedebullesCar"/>
    <w:uiPriority w:val="99"/>
    <w:semiHidden/>
    <w:unhideWhenUsed/>
    <w:rsid w:val="001428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42886"/>
    <w:rPr>
      <w:rFonts w:ascii="Segoe UI" w:hAnsi="Segoe UI" w:cs="Segoe UI"/>
      <w:sz w:val="18"/>
      <w:szCs w:val="18"/>
    </w:rPr>
  </w:style>
  <w:style w:type="paragraph" w:styleId="NormalWeb">
    <w:name w:val="Normal (Web)"/>
    <w:basedOn w:val="Normal"/>
    <w:uiPriority w:val="99"/>
    <w:semiHidden/>
    <w:unhideWhenUsed/>
    <w:rsid w:val="002361B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Faire">
    <w:name w:val="A_Faire"/>
    <w:basedOn w:val="SDNListe1"/>
    <w:link w:val="AFaireCar"/>
    <w:qFormat/>
    <w:rsid w:val="00510409"/>
    <w:pPr>
      <w:keepLines/>
      <w:widowControl w:val="0"/>
      <w:numPr>
        <w:numId w:val="0"/>
      </w:numPr>
      <w:jc w:val="left"/>
    </w:pPr>
    <w:rPr>
      <w:b/>
      <w:bCs w:val="0"/>
      <w:i/>
      <w:iCs w:val="0"/>
      <w:color w:val="FF3399"/>
    </w:rPr>
  </w:style>
  <w:style w:type="character" w:customStyle="1" w:styleId="AFaireCar">
    <w:name w:val="A_Faire Car"/>
    <w:basedOn w:val="SDNListe1Car"/>
    <w:link w:val="AFaire"/>
    <w:rsid w:val="00510409"/>
    <w:rPr>
      <w:rFonts w:ascii="Calibri" w:eastAsia="Times New Roman" w:hAnsi="Calibri" w:cs="Times New Roman"/>
      <w:b/>
      <w:bCs w:val="0"/>
      <w:i/>
      <w:iCs w:val="0"/>
      <w:color w:val="FF3399"/>
      <w:szCs w:val="20"/>
    </w:rPr>
  </w:style>
  <w:style w:type="paragraph" w:styleId="Titre">
    <w:name w:val="Title"/>
    <w:basedOn w:val="Normal"/>
    <w:next w:val="Normal"/>
    <w:link w:val="TitreCar"/>
    <w:uiPriority w:val="10"/>
    <w:qFormat/>
    <w:rsid w:val="009C66E2"/>
    <w:pPr>
      <w:spacing w:after="0" w:line="240" w:lineRule="auto"/>
      <w:contextualSpacing/>
      <w:jc w:val="center"/>
    </w:pPr>
    <w:rPr>
      <w:rFonts w:asciiTheme="majorHAnsi" w:eastAsiaTheme="majorEastAsia" w:hAnsiTheme="majorHAnsi" w:cstheme="majorBidi"/>
      <w:b/>
      <w:smallCaps/>
      <w:color w:val="1F3864" w:themeColor="accent5" w:themeShade="80"/>
      <w:spacing w:val="-10"/>
      <w:kern w:val="28"/>
      <w:sz w:val="72"/>
      <w:szCs w:val="56"/>
    </w:rPr>
  </w:style>
  <w:style w:type="character" w:customStyle="1" w:styleId="TitreCar">
    <w:name w:val="Titre Car"/>
    <w:basedOn w:val="Policepardfaut"/>
    <w:link w:val="Titre"/>
    <w:uiPriority w:val="10"/>
    <w:rsid w:val="009C66E2"/>
    <w:rPr>
      <w:rFonts w:asciiTheme="majorHAnsi" w:eastAsiaTheme="majorEastAsia" w:hAnsiTheme="majorHAnsi" w:cstheme="majorBidi"/>
      <w:b/>
      <w:smallCaps/>
      <w:color w:val="1F3864" w:themeColor="accent5" w:themeShade="80"/>
      <w:spacing w:val="-10"/>
      <w:kern w:val="28"/>
      <w:sz w:val="72"/>
      <w:szCs w:val="56"/>
    </w:rPr>
  </w:style>
  <w:style w:type="paragraph" w:styleId="Sous-titre">
    <w:name w:val="Subtitle"/>
    <w:basedOn w:val="Normal"/>
    <w:next w:val="Normal"/>
    <w:link w:val="Sous-titreCar"/>
    <w:uiPriority w:val="11"/>
    <w:qFormat/>
    <w:rsid w:val="009C66E2"/>
    <w:pPr>
      <w:spacing w:before="360" w:after="240"/>
      <w:jc w:val="center"/>
    </w:pPr>
    <w:rPr>
      <w:i/>
      <w:color w:val="808080" w:themeColor="background1" w:themeShade="80"/>
      <w:sz w:val="32"/>
    </w:rPr>
  </w:style>
  <w:style w:type="character" w:customStyle="1" w:styleId="Sous-titreCar">
    <w:name w:val="Sous-titre Car"/>
    <w:basedOn w:val="Policepardfaut"/>
    <w:link w:val="Sous-titre"/>
    <w:uiPriority w:val="11"/>
    <w:rsid w:val="009C66E2"/>
    <w:rPr>
      <w:i/>
      <w:color w:val="808080" w:themeColor="background1" w:themeShade="80"/>
      <w:sz w:val="32"/>
    </w:rPr>
  </w:style>
  <w:style w:type="paragraph" w:customStyle="1" w:styleId="Point1">
    <w:name w:val="Point1"/>
    <w:basedOn w:val="Normal"/>
    <w:link w:val="Point1Char"/>
    <w:qFormat/>
    <w:rsid w:val="009C66E2"/>
    <w:pPr>
      <w:numPr>
        <w:numId w:val="3"/>
      </w:numPr>
      <w:autoSpaceDE w:val="0"/>
      <w:autoSpaceDN w:val="0"/>
      <w:spacing w:after="0" w:line="240" w:lineRule="auto"/>
      <w:jc w:val="both"/>
    </w:pPr>
    <w:rPr>
      <w:rFonts w:ascii="Arial" w:eastAsia="Times New Roman" w:hAnsi="Arial" w:cs="Times New Roman"/>
      <w:bCs/>
      <w:iCs/>
      <w:sz w:val="20"/>
      <w:szCs w:val="20"/>
    </w:rPr>
  </w:style>
  <w:style w:type="character" w:customStyle="1" w:styleId="Point1Char">
    <w:name w:val="Point1 Char"/>
    <w:basedOn w:val="Policepardfaut"/>
    <w:link w:val="Point1"/>
    <w:locked/>
    <w:rsid w:val="009C66E2"/>
    <w:rPr>
      <w:rFonts w:ascii="Arial" w:eastAsia="Times New Roman" w:hAnsi="Arial" w:cs="Times New Roman"/>
      <w:bCs/>
      <w:iCs/>
      <w:sz w:val="20"/>
      <w:szCs w:val="20"/>
    </w:rPr>
  </w:style>
  <w:style w:type="table" w:styleId="Tableauliste1">
    <w:name w:val="Table List 1"/>
    <w:basedOn w:val="TableauNormal"/>
    <w:rsid w:val="009C66E2"/>
    <w:pPr>
      <w:keepLines/>
      <w:widowControl w:val="0"/>
      <w:spacing w:before="240" w:after="0" w:line="240" w:lineRule="auto"/>
      <w:jc w:val="both"/>
    </w:pPr>
    <w:rPr>
      <w:rFonts w:ascii="Arial" w:eastAsia="Times New Roman" w:hAnsi="Arial"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insideH w:val="dotted" w:sz="4" w:space="0" w:color="auto"/>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ramecouleur-Accent1">
    <w:name w:val="Colorful Shading Accent 1"/>
    <w:basedOn w:val="TableauNormal"/>
    <w:uiPriority w:val="71"/>
    <w:rsid w:val="009C66E2"/>
    <w:pPr>
      <w:spacing w:after="0" w:line="240" w:lineRule="auto"/>
    </w:pPr>
    <w:rPr>
      <w:rFonts w:ascii="Arial" w:eastAsia="Times New Roman" w:hAnsi="Arial" w:cs="Times New Roman"/>
      <w:color w:val="000000" w:themeColor="text1"/>
      <w:sz w:val="20"/>
      <w:szCs w:val="20"/>
      <w:lang w:val="en-US"/>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paragraph" w:styleId="En-tte">
    <w:name w:val="header"/>
    <w:basedOn w:val="Normal"/>
    <w:link w:val="En-tteCar"/>
    <w:uiPriority w:val="99"/>
    <w:unhideWhenUsed/>
    <w:rsid w:val="009C66E2"/>
    <w:pPr>
      <w:tabs>
        <w:tab w:val="center" w:pos="4536"/>
        <w:tab w:val="right" w:pos="9072"/>
      </w:tabs>
      <w:spacing w:after="0" w:line="240" w:lineRule="auto"/>
    </w:pPr>
  </w:style>
  <w:style w:type="character" w:customStyle="1" w:styleId="En-tteCar">
    <w:name w:val="En-tête Car"/>
    <w:basedOn w:val="Policepardfaut"/>
    <w:link w:val="En-tte"/>
    <w:uiPriority w:val="99"/>
    <w:rsid w:val="009C66E2"/>
  </w:style>
  <w:style w:type="paragraph" w:styleId="Pieddepage">
    <w:name w:val="footer"/>
    <w:basedOn w:val="Normal"/>
    <w:link w:val="PieddepageCar"/>
    <w:uiPriority w:val="99"/>
    <w:unhideWhenUsed/>
    <w:rsid w:val="009C66E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C66E2"/>
  </w:style>
  <w:style w:type="paragraph" w:styleId="En-ttedetabledesmatires">
    <w:name w:val="TOC Heading"/>
    <w:basedOn w:val="Titre1"/>
    <w:next w:val="Normal"/>
    <w:uiPriority w:val="39"/>
    <w:unhideWhenUsed/>
    <w:qFormat/>
    <w:rsid w:val="00DF4721"/>
    <w:pPr>
      <w:shd w:val="clear" w:color="auto" w:fill="auto"/>
      <w:spacing w:before="240" w:after="0" w:line="259" w:lineRule="auto"/>
      <w:jc w:val="left"/>
      <w:outlineLvl w:val="9"/>
    </w:pPr>
    <w:rPr>
      <w:b w:val="0"/>
      <w:smallCaps/>
      <w:color w:val="2E74B5" w:themeColor="accent1" w:themeShade="BF"/>
      <w:lang w:eastAsia="fr-FR"/>
    </w:rPr>
  </w:style>
  <w:style w:type="paragraph" w:styleId="TM1">
    <w:name w:val="toc 1"/>
    <w:basedOn w:val="Normal"/>
    <w:next w:val="Normal"/>
    <w:autoRedefine/>
    <w:uiPriority w:val="39"/>
    <w:unhideWhenUsed/>
    <w:rsid w:val="00DF4721"/>
    <w:pPr>
      <w:spacing w:after="100"/>
    </w:pPr>
  </w:style>
  <w:style w:type="paragraph" w:styleId="TM2">
    <w:name w:val="toc 2"/>
    <w:basedOn w:val="Normal"/>
    <w:next w:val="Normal"/>
    <w:autoRedefine/>
    <w:uiPriority w:val="39"/>
    <w:unhideWhenUsed/>
    <w:rsid w:val="00DF4721"/>
    <w:pPr>
      <w:spacing w:after="100"/>
      <w:ind w:left="220"/>
    </w:pPr>
  </w:style>
  <w:style w:type="paragraph" w:styleId="TM3">
    <w:name w:val="toc 3"/>
    <w:basedOn w:val="Normal"/>
    <w:next w:val="Normal"/>
    <w:autoRedefine/>
    <w:uiPriority w:val="39"/>
    <w:unhideWhenUsed/>
    <w:rsid w:val="00DF4721"/>
    <w:pPr>
      <w:spacing w:after="100"/>
      <w:ind w:left="440"/>
    </w:pPr>
  </w:style>
  <w:style w:type="character" w:styleId="Lienhypertexte">
    <w:name w:val="Hyperlink"/>
    <w:basedOn w:val="Policepardfaut"/>
    <w:uiPriority w:val="99"/>
    <w:unhideWhenUsed/>
    <w:rsid w:val="00DF4721"/>
    <w:rPr>
      <w:color w:val="0563C1" w:themeColor="hyperlink"/>
      <w:u w:val="single"/>
    </w:rPr>
  </w:style>
  <w:style w:type="paragraph" w:customStyle="1" w:styleId="paragraph">
    <w:name w:val="paragraph"/>
    <w:basedOn w:val="Normal"/>
    <w:rsid w:val="00FF4F97"/>
    <w:pPr>
      <w:spacing w:after="0" w:line="240" w:lineRule="auto"/>
    </w:pPr>
    <w:rPr>
      <w:rFonts w:ascii="Times New Roman" w:eastAsia="Times New Roman" w:hAnsi="Times New Roman" w:cs="Times New Roman"/>
      <w:sz w:val="24"/>
      <w:szCs w:val="24"/>
      <w:lang w:eastAsia="fr-FR"/>
    </w:rPr>
  </w:style>
  <w:style w:type="character" w:customStyle="1" w:styleId="normaltextrun1">
    <w:name w:val="normaltextrun1"/>
    <w:basedOn w:val="Policepardfaut"/>
    <w:rsid w:val="00FF4F97"/>
  </w:style>
  <w:style w:type="character" w:customStyle="1" w:styleId="eop">
    <w:name w:val="eop"/>
    <w:basedOn w:val="Policepardfaut"/>
    <w:rsid w:val="00FF4F97"/>
  </w:style>
  <w:style w:type="table" w:customStyle="1" w:styleId="TableauGrille4-Accentuation51">
    <w:name w:val="Tableau Grille 4 - Accentuation 51"/>
    <w:basedOn w:val="TableauNormal"/>
    <w:uiPriority w:val="49"/>
    <w:rsid w:val="0057261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auGrille4-Accentuation52">
    <w:name w:val="Tableau Grille 4 - Accentuation 52"/>
    <w:basedOn w:val="TableauNormal"/>
    <w:uiPriority w:val="49"/>
    <w:rsid w:val="0057261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auGrille4-Accentuation31">
    <w:name w:val="Tableau Grille 4 - Accentuation 31"/>
    <w:basedOn w:val="TableauNormal"/>
    <w:uiPriority w:val="49"/>
    <w:rsid w:val="0057261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Lienhypertextesuivivisit">
    <w:name w:val="FollowedHyperlink"/>
    <w:basedOn w:val="Policepardfaut"/>
    <w:uiPriority w:val="99"/>
    <w:semiHidden/>
    <w:unhideWhenUsed/>
    <w:rsid w:val="008344B4"/>
    <w:rPr>
      <w:color w:val="954F72" w:themeColor="followedHyperlink"/>
      <w:u w:val="single"/>
    </w:rPr>
  </w:style>
  <w:style w:type="table" w:styleId="Grilledutableau">
    <w:name w:val="Table Grid"/>
    <w:basedOn w:val="TableauNormal"/>
    <w:uiPriority w:val="39"/>
    <w:rsid w:val="00F53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981A04"/>
    <w:pPr>
      <w:spacing w:after="0" w:line="240" w:lineRule="auto"/>
    </w:pPr>
  </w:style>
  <w:style w:type="paragraph" w:customStyle="1" w:styleId="Default">
    <w:name w:val="Default"/>
    <w:rsid w:val="00DD6FC4"/>
    <w:pPr>
      <w:autoSpaceDE w:val="0"/>
      <w:autoSpaceDN w:val="0"/>
      <w:adjustRightInd w:val="0"/>
      <w:spacing w:after="0" w:line="240" w:lineRule="auto"/>
    </w:pPr>
    <w:rPr>
      <w:rFonts w:ascii="Georgia" w:eastAsia="Times New Roman" w:hAnsi="Georgia" w:cs="Georgia"/>
      <w:color w:val="000000"/>
      <w:sz w:val="24"/>
      <w:szCs w:val="24"/>
      <w:lang w:eastAsia="fr-FR"/>
    </w:rPr>
  </w:style>
  <w:style w:type="paragraph" w:styleId="Corpsdetexte3">
    <w:name w:val="Body Text 3"/>
    <w:basedOn w:val="Normal"/>
    <w:link w:val="Corpsdetexte3Car"/>
    <w:rsid w:val="007340AB"/>
    <w:pPr>
      <w:spacing w:after="0" w:line="240" w:lineRule="auto"/>
      <w:jc w:val="both"/>
    </w:pPr>
    <w:rPr>
      <w:rFonts w:ascii="Arial" w:eastAsia="Times New Roman" w:hAnsi="Arial" w:cs="Times New Roman"/>
      <w:color w:val="FF0000"/>
      <w:sz w:val="20"/>
      <w:szCs w:val="20"/>
      <w:lang w:eastAsia="fr-FR"/>
    </w:rPr>
  </w:style>
  <w:style w:type="character" w:customStyle="1" w:styleId="Corpsdetexte3Car">
    <w:name w:val="Corps de texte 3 Car"/>
    <w:basedOn w:val="Policepardfaut"/>
    <w:link w:val="Corpsdetexte3"/>
    <w:rsid w:val="007340AB"/>
    <w:rPr>
      <w:rFonts w:ascii="Arial" w:eastAsia="Times New Roman" w:hAnsi="Arial" w:cs="Times New Roman"/>
      <w:color w:val="FF0000"/>
      <w:sz w:val="20"/>
      <w:szCs w:val="20"/>
      <w:lang w:eastAsia="fr-FR"/>
    </w:rPr>
  </w:style>
  <w:style w:type="paragraph" w:styleId="Notedebasdepage">
    <w:name w:val="footnote text"/>
    <w:basedOn w:val="Normal"/>
    <w:link w:val="NotedebasdepageCar"/>
    <w:semiHidden/>
    <w:rsid w:val="007340AB"/>
    <w:pPr>
      <w:spacing w:after="0" w:line="240" w:lineRule="auto"/>
      <w:jc w:val="both"/>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7340AB"/>
    <w:rPr>
      <w:rFonts w:ascii="Arial" w:eastAsia="Times New Roman" w:hAnsi="Arial" w:cs="Times New Roman"/>
      <w:sz w:val="20"/>
      <w:szCs w:val="20"/>
      <w:lang w:eastAsia="fr-FR"/>
    </w:rPr>
  </w:style>
  <w:style w:type="character" w:styleId="Appelnotedebasdep">
    <w:name w:val="footnote reference"/>
    <w:basedOn w:val="Policepardfaut"/>
    <w:semiHidden/>
    <w:rsid w:val="007340AB"/>
    <w:rPr>
      <w:vertAlign w:val="superscript"/>
    </w:rPr>
  </w:style>
  <w:style w:type="paragraph" w:styleId="Corpsdetexte">
    <w:name w:val="Body Text"/>
    <w:basedOn w:val="Normal"/>
    <w:link w:val="CorpsdetexteCar"/>
    <w:uiPriority w:val="99"/>
    <w:unhideWhenUsed/>
    <w:rsid w:val="00475D93"/>
    <w:pPr>
      <w:spacing w:after="120"/>
    </w:pPr>
  </w:style>
  <w:style w:type="character" w:customStyle="1" w:styleId="CorpsdetexteCar">
    <w:name w:val="Corps de texte Car"/>
    <w:basedOn w:val="Policepardfaut"/>
    <w:link w:val="Corpsdetexte"/>
    <w:uiPriority w:val="99"/>
    <w:rsid w:val="00475D93"/>
  </w:style>
  <w:style w:type="character" w:customStyle="1" w:styleId="msoins0">
    <w:name w:val="msoins"/>
    <w:basedOn w:val="Policepardfaut"/>
    <w:rsid w:val="00475D93"/>
  </w:style>
  <w:style w:type="paragraph" w:styleId="Corpsdetexte2">
    <w:name w:val="Body Text 2"/>
    <w:basedOn w:val="Normal"/>
    <w:link w:val="Corpsdetexte2Car"/>
    <w:uiPriority w:val="99"/>
    <w:semiHidden/>
    <w:unhideWhenUsed/>
    <w:rsid w:val="00B0519C"/>
    <w:pPr>
      <w:spacing w:after="120" w:line="480" w:lineRule="auto"/>
    </w:pPr>
  </w:style>
  <w:style w:type="character" w:customStyle="1" w:styleId="Corpsdetexte2Car">
    <w:name w:val="Corps de texte 2 Car"/>
    <w:basedOn w:val="Policepardfaut"/>
    <w:link w:val="Corpsdetexte2"/>
    <w:uiPriority w:val="99"/>
    <w:semiHidden/>
    <w:rsid w:val="00B0519C"/>
  </w:style>
  <w:style w:type="paragraph" w:customStyle="1" w:styleId="bullet">
    <w:name w:val="bullet"/>
    <w:basedOn w:val="Normal"/>
    <w:rsid w:val="00B0519C"/>
    <w:pPr>
      <w:numPr>
        <w:numId w:val="8"/>
      </w:numPr>
      <w:spacing w:after="0" w:line="240" w:lineRule="auto"/>
    </w:pPr>
    <w:rPr>
      <w:rFonts w:ascii="Times New Roman" w:eastAsia="Times New Roman" w:hAnsi="Times New Roman" w:cs="Times New Roman"/>
      <w:sz w:val="24"/>
      <w:szCs w:val="24"/>
      <w:lang w:eastAsia="fr-FR"/>
    </w:rPr>
  </w:style>
  <w:style w:type="paragraph" w:customStyle="1" w:styleId="TE">
    <w:name w:val="TE"/>
    <w:basedOn w:val="Normal"/>
    <w:rsid w:val="00B0519C"/>
    <w:pPr>
      <w:overflowPunct w:val="0"/>
      <w:autoSpaceDE w:val="0"/>
      <w:autoSpaceDN w:val="0"/>
      <w:adjustRightInd w:val="0"/>
      <w:spacing w:after="0" w:line="240" w:lineRule="auto"/>
      <w:jc w:val="both"/>
      <w:textAlignment w:val="baseline"/>
    </w:pPr>
    <w:rPr>
      <w:rFonts w:ascii="Courier" w:eastAsia="Times New Roman" w:hAnsi="Courier" w:cs="Times New Roman"/>
      <w:sz w:val="20"/>
      <w:szCs w:val="20"/>
      <w:lang w:eastAsia="fr-FR"/>
    </w:rPr>
  </w:style>
  <w:style w:type="paragraph" w:styleId="Adresseexpditeur">
    <w:name w:val="envelope return"/>
    <w:basedOn w:val="Normal"/>
    <w:rsid w:val="00B0519C"/>
    <w:pPr>
      <w:autoSpaceDE w:val="0"/>
      <w:autoSpaceDN w:val="0"/>
      <w:adjustRightInd w:val="0"/>
      <w:spacing w:after="0" w:line="240" w:lineRule="auto"/>
      <w:jc w:val="both"/>
    </w:pPr>
    <w:rPr>
      <w:rFonts w:ascii="Univers" w:eastAsia="Times New Roman" w:hAnsi="Univers" w:cs="Times New Roman"/>
      <w:sz w:val="20"/>
      <w:szCs w:val="20"/>
      <w:lang w:eastAsia="fr-FR"/>
    </w:rPr>
  </w:style>
  <w:style w:type="character" w:styleId="Accentuation">
    <w:name w:val="Emphasis"/>
    <w:basedOn w:val="Policepardfaut"/>
    <w:uiPriority w:val="20"/>
    <w:qFormat/>
    <w:rsid w:val="00B0519C"/>
    <w:rPr>
      <w:i/>
      <w:iCs/>
      <w:spacing w:val="0"/>
    </w:rPr>
  </w:style>
  <w:style w:type="paragraph" w:customStyle="1" w:styleId="standard0">
    <w:name w:val="standard0"/>
    <w:basedOn w:val="Normal"/>
    <w:rsid w:val="00B0519C"/>
    <w:pPr>
      <w:spacing w:before="100" w:beforeAutospacing="1" w:after="100" w:afterAutospacing="1" w:line="240" w:lineRule="auto"/>
    </w:pPr>
    <w:rPr>
      <w:rFonts w:ascii="Arial Unicode MS" w:eastAsia="Arial Unicode MS" w:hAnsi="Arial Unicode MS" w:cs="Arial Unicode MS"/>
      <w:sz w:val="24"/>
      <w:szCs w:val="24"/>
      <w:lang w:eastAsia="fr-FR"/>
    </w:rPr>
  </w:style>
  <w:style w:type="paragraph" w:customStyle="1" w:styleId="Listepuces1">
    <w:name w:val="Liste à puces1"/>
    <w:basedOn w:val="Normal"/>
    <w:rsid w:val="00B0519C"/>
    <w:pPr>
      <w:numPr>
        <w:numId w:val="9"/>
      </w:numPr>
      <w:spacing w:before="120" w:after="0" w:line="280" w:lineRule="exact"/>
      <w:jc w:val="both"/>
    </w:pPr>
    <w:rPr>
      <w:rFonts w:ascii="Arial" w:eastAsia="Times New Roman" w:hAnsi="Arial" w:cs="Times New Roman"/>
      <w:bCs/>
      <w:sz w:val="20"/>
      <w:szCs w:val="20"/>
      <w:lang w:eastAsia="fr-FR"/>
    </w:rPr>
  </w:style>
  <w:style w:type="paragraph" w:customStyle="1" w:styleId="WW-Textebrut">
    <w:name w:val="WW-Texte brut"/>
    <w:basedOn w:val="Normal"/>
    <w:rsid w:val="00213E40"/>
    <w:pPr>
      <w:suppressAutoHyphens/>
      <w:spacing w:after="0" w:line="240" w:lineRule="auto"/>
    </w:pPr>
    <w:rPr>
      <w:rFonts w:ascii="Courier New" w:eastAsia="Times New Roman" w:hAnsi="Courier New" w:cs="Times New Roman"/>
      <w:color w:val="000000"/>
      <w:sz w:val="20"/>
      <w:szCs w:val="20"/>
      <w:lang w:eastAsia="fr-FR"/>
    </w:rPr>
  </w:style>
  <w:style w:type="paragraph" w:customStyle="1" w:styleId="TCpuces">
    <w:name w:val="TC puces"/>
    <w:basedOn w:val="Normal"/>
    <w:link w:val="TCpucesCar"/>
    <w:uiPriority w:val="99"/>
    <w:qFormat/>
    <w:rsid w:val="00567370"/>
    <w:pPr>
      <w:numPr>
        <w:numId w:val="38"/>
      </w:numPr>
      <w:spacing w:after="0" w:line="240" w:lineRule="auto"/>
      <w:jc w:val="both"/>
    </w:pPr>
    <w:rPr>
      <w:rFonts w:ascii="Arial" w:eastAsia="Calibri" w:hAnsi="Arial" w:cs="Arial"/>
      <w:sz w:val="20"/>
    </w:rPr>
  </w:style>
  <w:style w:type="character" w:customStyle="1" w:styleId="TCpucesCar">
    <w:name w:val="TC puces Car"/>
    <w:link w:val="TCpuces"/>
    <w:uiPriority w:val="99"/>
    <w:rsid w:val="00567370"/>
    <w:rPr>
      <w:rFonts w:ascii="Arial" w:eastAsia="Calibri" w:hAnsi="Arial" w:cs="Arial"/>
      <w:sz w:val="20"/>
    </w:rPr>
  </w:style>
  <w:style w:type="paragraph" w:customStyle="1" w:styleId="Para1">
    <w:name w:val="+ Para 1"/>
    <w:basedOn w:val="Sansinterligne"/>
    <w:link w:val="Para1Car"/>
    <w:qFormat/>
    <w:rsid w:val="009502D4"/>
    <w:pPr>
      <w:spacing w:after="120"/>
      <w:ind w:left="567"/>
      <w:jc w:val="both"/>
    </w:pPr>
    <w:rPr>
      <w:rFonts w:eastAsia="Times New Roman" w:cstheme="minorHAnsi"/>
      <w:sz w:val="24"/>
      <w:szCs w:val="24"/>
      <w:lang w:eastAsia="fr-FR"/>
    </w:rPr>
  </w:style>
  <w:style w:type="character" w:customStyle="1" w:styleId="Para1Car">
    <w:name w:val="+ Para 1 Car"/>
    <w:basedOn w:val="Policepardfaut"/>
    <w:link w:val="Para1"/>
    <w:rsid w:val="009502D4"/>
    <w:rPr>
      <w:rFonts w:eastAsia="Times New Roman" w:cstheme="minorHAnsi"/>
      <w:sz w:val="24"/>
      <w:szCs w:val="24"/>
      <w:lang w:eastAsia="fr-FR"/>
    </w:rPr>
  </w:style>
  <w:style w:type="paragraph" w:customStyle="1" w:styleId="Puce1">
    <w:name w:val="+ Puce 1"/>
    <w:basedOn w:val="Normal"/>
    <w:link w:val="Puce1Car"/>
    <w:qFormat/>
    <w:rsid w:val="009502D4"/>
    <w:pPr>
      <w:widowControl w:val="0"/>
      <w:numPr>
        <w:numId w:val="41"/>
      </w:numPr>
      <w:spacing w:before="60" w:after="60" w:line="240" w:lineRule="auto"/>
      <w:jc w:val="both"/>
    </w:pPr>
    <w:rPr>
      <w:rFonts w:ascii="Calibri" w:eastAsiaTheme="majorEastAsia" w:hAnsi="Calibri" w:cstheme="majorBidi"/>
      <w:bCs/>
      <w:sz w:val="24"/>
      <w:szCs w:val="28"/>
    </w:rPr>
  </w:style>
  <w:style w:type="character" w:customStyle="1" w:styleId="Puce1Car">
    <w:name w:val="+ Puce 1 Car"/>
    <w:basedOn w:val="Policepardfaut"/>
    <w:link w:val="Puce1"/>
    <w:rsid w:val="009502D4"/>
    <w:rPr>
      <w:rFonts w:ascii="Calibri" w:eastAsiaTheme="majorEastAsia" w:hAnsi="Calibri" w:cstheme="majorBidi"/>
      <w:bCs/>
      <w:sz w:val="24"/>
      <w:szCs w:val="28"/>
    </w:rPr>
  </w:style>
  <w:style w:type="paragraph" w:customStyle="1" w:styleId="puce2">
    <w:name w:val="puce 2"/>
    <w:basedOn w:val="Puce1"/>
    <w:qFormat/>
    <w:rsid w:val="009502D4"/>
    <w:pPr>
      <w:numPr>
        <w:ilvl w:val="1"/>
      </w:numPr>
      <w:tabs>
        <w:tab w:val="num" w:pos="1441"/>
      </w:tabs>
      <w:ind w:left="1441"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89588">
      <w:bodyDiv w:val="1"/>
      <w:marLeft w:val="0"/>
      <w:marRight w:val="0"/>
      <w:marTop w:val="0"/>
      <w:marBottom w:val="0"/>
      <w:divBdr>
        <w:top w:val="none" w:sz="0" w:space="0" w:color="auto"/>
        <w:left w:val="none" w:sz="0" w:space="0" w:color="auto"/>
        <w:bottom w:val="none" w:sz="0" w:space="0" w:color="auto"/>
        <w:right w:val="none" w:sz="0" w:space="0" w:color="auto"/>
      </w:divBdr>
      <w:divsChild>
        <w:div w:id="33779289">
          <w:marLeft w:val="274"/>
          <w:marRight w:val="0"/>
          <w:marTop w:val="0"/>
          <w:marBottom w:val="0"/>
          <w:divBdr>
            <w:top w:val="none" w:sz="0" w:space="0" w:color="auto"/>
            <w:left w:val="none" w:sz="0" w:space="0" w:color="auto"/>
            <w:bottom w:val="none" w:sz="0" w:space="0" w:color="auto"/>
            <w:right w:val="none" w:sz="0" w:space="0" w:color="auto"/>
          </w:divBdr>
        </w:div>
      </w:divsChild>
    </w:div>
    <w:div w:id="88738287">
      <w:bodyDiv w:val="1"/>
      <w:marLeft w:val="0"/>
      <w:marRight w:val="0"/>
      <w:marTop w:val="0"/>
      <w:marBottom w:val="0"/>
      <w:divBdr>
        <w:top w:val="none" w:sz="0" w:space="0" w:color="auto"/>
        <w:left w:val="none" w:sz="0" w:space="0" w:color="auto"/>
        <w:bottom w:val="none" w:sz="0" w:space="0" w:color="auto"/>
        <w:right w:val="none" w:sz="0" w:space="0" w:color="auto"/>
      </w:divBdr>
      <w:divsChild>
        <w:div w:id="410779948">
          <w:marLeft w:val="274"/>
          <w:marRight w:val="0"/>
          <w:marTop w:val="0"/>
          <w:marBottom w:val="0"/>
          <w:divBdr>
            <w:top w:val="none" w:sz="0" w:space="0" w:color="auto"/>
            <w:left w:val="none" w:sz="0" w:space="0" w:color="auto"/>
            <w:bottom w:val="none" w:sz="0" w:space="0" w:color="auto"/>
            <w:right w:val="none" w:sz="0" w:space="0" w:color="auto"/>
          </w:divBdr>
        </w:div>
        <w:div w:id="574818813">
          <w:marLeft w:val="274"/>
          <w:marRight w:val="0"/>
          <w:marTop w:val="0"/>
          <w:marBottom w:val="0"/>
          <w:divBdr>
            <w:top w:val="none" w:sz="0" w:space="0" w:color="auto"/>
            <w:left w:val="none" w:sz="0" w:space="0" w:color="auto"/>
            <w:bottom w:val="none" w:sz="0" w:space="0" w:color="auto"/>
            <w:right w:val="none" w:sz="0" w:space="0" w:color="auto"/>
          </w:divBdr>
        </w:div>
        <w:div w:id="1418206585">
          <w:marLeft w:val="274"/>
          <w:marRight w:val="0"/>
          <w:marTop w:val="0"/>
          <w:marBottom w:val="0"/>
          <w:divBdr>
            <w:top w:val="none" w:sz="0" w:space="0" w:color="auto"/>
            <w:left w:val="none" w:sz="0" w:space="0" w:color="auto"/>
            <w:bottom w:val="none" w:sz="0" w:space="0" w:color="auto"/>
            <w:right w:val="none" w:sz="0" w:space="0" w:color="auto"/>
          </w:divBdr>
        </w:div>
      </w:divsChild>
    </w:div>
    <w:div w:id="90049978">
      <w:bodyDiv w:val="1"/>
      <w:marLeft w:val="0"/>
      <w:marRight w:val="0"/>
      <w:marTop w:val="0"/>
      <w:marBottom w:val="0"/>
      <w:divBdr>
        <w:top w:val="none" w:sz="0" w:space="0" w:color="auto"/>
        <w:left w:val="none" w:sz="0" w:space="0" w:color="auto"/>
        <w:bottom w:val="none" w:sz="0" w:space="0" w:color="auto"/>
        <w:right w:val="none" w:sz="0" w:space="0" w:color="auto"/>
      </w:divBdr>
    </w:div>
    <w:div w:id="93937204">
      <w:bodyDiv w:val="1"/>
      <w:marLeft w:val="0"/>
      <w:marRight w:val="0"/>
      <w:marTop w:val="0"/>
      <w:marBottom w:val="0"/>
      <w:divBdr>
        <w:top w:val="none" w:sz="0" w:space="0" w:color="auto"/>
        <w:left w:val="none" w:sz="0" w:space="0" w:color="auto"/>
        <w:bottom w:val="none" w:sz="0" w:space="0" w:color="auto"/>
        <w:right w:val="none" w:sz="0" w:space="0" w:color="auto"/>
      </w:divBdr>
      <w:divsChild>
        <w:div w:id="552471546">
          <w:marLeft w:val="274"/>
          <w:marRight w:val="0"/>
          <w:marTop w:val="0"/>
          <w:marBottom w:val="0"/>
          <w:divBdr>
            <w:top w:val="none" w:sz="0" w:space="0" w:color="auto"/>
            <w:left w:val="none" w:sz="0" w:space="0" w:color="auto"/>
            <w:bottom w:val="none" w:sz="0" w:space="0" w:color="auto"/>
            <w:right w:val="none" w:sz="0" w:space="0" w:color="auto"/>
          </w:divBdr>
        </w:div>
      </w:divsChild>
    </w:div>
    <w:div w:id="183254652">
      <w:bodyDiv w:val="1"/>
      <w:marLeft w:val="0"/>
      <w:marRight w:val="0"/>
      <w:marTop w:val="0"/>
      <w:marBottom w:val="0"/>
      <w:divBdr>
        <w:top w:val="none" w:sz="0" w:space="0" w:color="auto"/>
        <w:left w:val="none" w:sz="0" w:space="0" w:color="auto"/>
        <w:bottom w:val="none" w:sz="0" w:space="0" w:color="auto"/>
        <w:right w:val="none" w:sz="0" w:space="0" w:color="auto"/>
      </w:divBdr>
    </w:div>
    <w:div w:id="191963657">
      <w:bodyDiv w:val="1"/>
      <w:marLeft w:val="0"/>
      <w:marRight w:val="0"/>
      <w:marTop w:val="0"/>
      <w:marBottom w:val="0"/>
      <w:divBdr>
        <w:top w:val="none" w:sz="0" w:space="0" w:color="auto"/>
        <w:left w:val="none" w:sz="0" w:space="0" w:color="auto"/>
        <w:bottom w:val="none" w:sz="0" w:space="0" w:color="auto"/>
        <w:right w:val="none" w:sz="0" w:space="0" w:color="auto"/>
      </w:divBdr>
      <w:divsChild>
        <w:div w:id="558521281">
          <w:marLeft w:val="0"/>
          <w:marRight w:val="0"/>
          <w:marTop w:val="0"/>
          <w:marBottom w:val="0"/>
          <w:divBdr>
            <w:top w:val="none" w:sz="0" w:space="0" w:color="auto"/>
            <w:left w:val="none" w:sz="0" w:space="0" w:color="auto"/>
            <w:bottom w:val="none" w:sz="0" w:space="0" w:color="auto"/>
            <w:right w:val="none" w:sz="0" w:space="0" w:color="auto"/>
          </w:divBdr>
          <w:divsChild>
            <w:div w:id="478308857">
              <w:marLeft w:val="0"/>
              <w:marRight w:val="0"/>
              <w:marTop w:val="0"/>
              <w:marBottom w:val="0"/>
              <w:divBdr>
                <w:top w:val="none" w:sz="0" w:space="0" w:color="auto"/>
                <w:left w:val="none" w:sz="0" w:space="0" w:color="auto"/>
                <w:bottom w:val="none" w:sz="0" w:space="0" w:color="auto"/>
                <w:right w:val="none" w:sz="0" w:space="0" w:color="auto"/>
              </w:divBdr>
              <w:divsChild>
                <w:div w:id="1026441525">
                  <w:marLeft w:val="0"/>
                  <w:marRight w:val="0"/>
                  <w:marTop w:val="0"/>
                  <w:marBottom w:val="0"/>
                  <w:divBdr>
                    <w:top w:val="none" w:sz="0" w:space="0" w:color="auto"/>
                    <w:left w:val="none" w:sz="0" w:space="0" w:color="auto"/>
                    <w:bottom w:val="none" w:sz="0" w:space="0" w:color="auto"/>
                    <w:right w:val="none" w:sz="0" w:space="0" w:color="auto"/>
                  </w:divBdr>
                  <w:divsChild>
                    <w:div w:id="1380125228">
                      <w:marLeft w:val="0"/>
                      <w:marRight w:val="0"/>
                      <w:marTop w:val="0"/>
                      <w:marBottom w:val="0"/>
                      <w:divBdr>
                        <w:top w:val="none" w:sz="0" w:space="0" w:color="auto"/>
                        <w:left w:val="none" w:sz="0" w:space="0" w:color="auto"/>
                        <w:bottom w:val="none" w:sz="0" w:space="0" w:color="auto"/>
                        <w:right w:val="none" w:sz="0" w:space="0" w:color="auto"/>
                      </w:divBdr>
                      <w:divsChild>
                        <w:div w:id="332684213">
                          <w:marLeft w:val="0"/>
                          <w:marRight w:val="0"/>
                          <w:marTop w:val="0"/>
                          <w:marBottom w:val="0"/>
                          <w:divBdr>
                            <w:top w:val="none" w:sz="0" w:space="0" w:color="auto"/>
                            <w:left w:val="none" w:sz="0" w:space="0" w:color="auto"/>
                            <w:bottom w:val="none" w:sz="0" w:space="0" w:color="auto"/>
                            <w:right w:val="none" w:sz="0" w:space="0" w:color="auto"/>
                          </w:divBdr>
                          <w:divsChild>
                            <w:div w:id="2059547165">
                              <w:marLeft w:val="0"/>
                              <w:marRight w:val="0"/>
                              <w:marTop w:val="0"/>
                              <w:marBottom w:val="0"/>
                              <w:divBdr>
                                <w:top w:val="none" w:sz="0" w:space="0" w:color="auto"/>
                                <w:left w:val="none" w:sz="0" w:space="0" w:color="auto"/>
                                <w:bottom w:val="none" w:sz="0" w:space="0" w:color="auto"/>
                                <w:right w:val="none" w:sz="0" w:space="0" w:color="auto"/>
                              </w:divBdr>
                              <w:divsChild>
                                <w:div w:id="1868759981">
                                  <w:marLeft w:val="0"/>
                                  <w:marRight w:val="0"/>
                                  <w:marTop w:val="0"/>
                                  <w:marBottom w:val="0"/>
                                  <w:divBdr>
                                    <w:top w:val="none" w:sz="0" w:space="0" w:color="auto"/>
                                    <w:left w:val="none" w:sz="0" w:space="0" w:color="auto"/>
                                    <w:bottom w:val="none" w:sz="0" w:space="0" w:color="auto"/>
                                    <w:right w:val="none" w:sz="0" w:space="0" w:color="auto"/>
                                  </w:divBdr>
                                  <w:divsChild>
                                    <w:div w:id="2021656289">
                                      <w:marLeft w:val="0"/>
                                      <w:marRight w:val="0"/>
                                      <w:marTop w:val="0"/>
                                      <w:marBottom w:val="0"/>
                                      <w:divBdr>
                                        <w:top w:val="none" w:sz="0" w:space="0" w:color="auto"/>
                                        <w:left w:val="none" w:sz="0" w:space="0" w:color="auto"/>
                                        <w:bottom w:val="none" w:sz="0" w:space="0" w:color="auto"/>
                                        <w:right w:val="none" w:sz="0" w:space="0" w:color="auto"/>
                                      </w:divBdr>
                                      <w:divsChild>
                                        <w:div w:id="497038780">
                                          <w:marLeft w:val="0"/>
                                          <w:marRight w:val="0"/>
                                          <w:marTop w:val="0"/>
                                          <w:marBottom w:val="0"/>
                                          <w:divBdr>
                                            <w:top w:val="none" w:sz="0" w:space="0" w:color="auto"/>
                                            <w:left w:val="none" w:sz="0" w:space="0" w:color="auto"/>
                                            <w:bottom w:val="none" w:sz="0" w:space="0" w:color="auto"/>
                                            <w:right w:val="none" w:sz="0" w:space="0" w:color="auto"/>
                                          </w:divBdr>
                                          <w:divsChild>
                                            <w:div w:id="40256427">
                                              <w:marLeft w:val="0"/>
                                              <w:marRight w:val="0"/>
                                              <w:marTop w:val="0"/>
                                              <w:marBottom w:val="0"/>
                                              <w:divBdr>
                                                <w:top w:val="none" w:sz="0" w:space="0" w:color="auto"/>
                                                <w:left w:val="none" w:sz="0" w:space="0" w:color="auto"/>
                                                <w:bottom w:val="none" w:sz="0" w:space="0" w:color="auto"/>
                                                <w:right w:val="none" w:sz="0" w:space="0" w:color="auto"/>
                                              </w:divBdr>
                                              <w:divsChild>
                                                <w:div w:id="618146649">
                                                  <w:marLeft w:val="0"/>
                                                  <w:marRight w:val="0"/>
                                                  <w:marTop w:val="0"/>
                                                  <w:marBottom w:val="0"/>
                                                  <w:divBdr>
                                                    <w:top w:val="none" w:sz="0" w:space="0" w:color="auto"/>
                                                    <w:left w:val="none" w:sz="0" w:space="0" w:color="auto"/>
                                                    <w:bottom w:val="none" w:sz="0" w:space="0" w:color="auto"/>
                                                    <w:right w:val="none" w:sz="0" w:space="0" w:color="auto"/>
                                                  </w:divBdr>
                                                  <w:divsChild>
                                                    <w:div w:id="335883588">
                                                      <w:marLeft w:val="0"/>
                                                      <w:marRight w:val="0"/>
                                                      <w:marTop w:val="0"/>
                                                      <w:marBottom w:val="0"/>
                                                      <w:divBdr>
                                                        <w:top w:val="none" w:sz="0" w:space="0" w:color="auto"/>
                                                        <w:left w:val="none" w:sz="0" w:space="0" w:color="auto"/>
                                                        <w:bottom w:val="none" w:sz="0" w:space="0" w:color="auto"/>
                                                        <w:right w:val="none" w:sz="0" w:space="0" w:color="auto"/>
                                                      </w:divBdr>
                                                      <w:divsChild>
                                                        <w:div w:id="618604821">
                                                          <w:marLeft w:val="0"/>
                                                          <w:marRight w:val="0"/>
                                                          <w:marTop w:val="0"/>
                                                          <w:marBottom w:val="0"/>
                                                          <w:divBdr>
                                                            <w:top w:val="none" w:sz="0" w:space="0" w:color="auto"/>
                                                            <w:left w:val="none" w:sz="0" w:space="0" w:color="auto"/>
                                                            <w:bottom w:val="none" w:sz="0" w:space="0" w:color="auto"/>
                                                            <w:right w:val="none" w:sz="0" w:space="0" w:color="auto"/>
                                                          </w:divBdr>
                                                          <w:divsChild>
                                                            <w:div w:id="876544138">
                                                              <w:marLeft w:val="0"/>
                                                              <w:marRight w:val="0"/>
                                                              <w:marTop w:val="0"/>
                                                              <w:marBottom w:val="0"/>
                                                              <w:divBdr>
                                                                <w:top w:val="none" w:sz="0" w:space="0" w:color="auto"/>
                                                                <w:left w:val="none" w:sz="0" w:space="0" w:color="auto"/>
                                                                <w:bottom w:val="none" w:sz="0" w:space="0" w:color="auto"/>
                                                                <w:right w:val="none" w:sz="0" w:space="0" w:color="auto"/>
                                                              </w:divBdr>
                                                              <w:divsChild>
                                                                <w:div w:id="1859083322">
                                                                  <w:marLeft w:val="0"/>
                                                                  <w:marRight w:val="0"/>
                                                                  <w:marTop w:val="0"/>
                                                                  <w:marBottom w:val="0"/>
                                                                  <w:divBdr>
                                                                    <w:top w:val="none" w:sz="0" w:space="0" w:color="auto"/>
                                                                    <w:left w:val="none" w:sz="0" w:space="0" w:color="auto"/>
                                                                    <w:bottom w:val="none" w:sz="0" w:space="0" w:color="auto"/>
                                                                    <w:right w:val="none" w:sz="0" w:space="0" w:color="auto"/>
                                                                  </w:divBdr>
                                                                  <w:divsChild>
                                                                    <w:div w:id="2012757139">
                                                                      <w:marLeft w:val="0"/>
                                                                      <w:marRight w:val="0"/>
                                                                      <w:marTop w:val="0"/>
                                                                      <w:marBottom w:val="0"/>
                                                                      <w:divBdr>
                                                                        <w:top w:val="none" w:sz="0" w:space="0" w:color="auto"/>
                                                                        <w:left w:val="none" w:sz="0" w:space="0" w:color="auto"/>
                                                                        <w:bottom w:val="none" w:sz="0" w:space="0" w:color="auto"/>
                                                                        <w:right w:val="none" w:sz="0" w:space="0" w:color="auto"/>
                                                                      </w:divBdr>
                                                                      <w:divsChild>
                                                                        <w:div w:id="1038974964">
                                                                          <w:marLeft w:val="0"/>
                                                                          <w:marRight w:val="0"/>
                                                                          <w:marTop w:val="0"/>
                                                                          <w:marBottom w:val="0"/>
                                                                          <w:divBdr>
                                                                            <w:top w:val="none" w:sz="0" w:space="0" w:color="auto"/>
                                                                            <w:left w:val="none" w:sz="0" w:space="0" w:color="auto"/>
                                                                            <w:bottom w:val="none" w:sz="0" w:space="0" w:color="auto"/>
                                                                            <w:right w:val="none" w:sz="0" w:space="0" w:color="auto"/>
                                                                          </w:divBdr>
                                                                          <w:divsChild>
                                                                            <w:div w:id="2140950151">
                                                                              <w:marLeft w:val="0"/>
                                                                              <w:marRight w:val="0"/>
                                                                              <w:marTop w:val="0"/>
                                                                              <w:marBottom w:val="0"/>
                                                                              <w:divBdr>
                                                                                <w:top w:val="none" w:sz="0" w:space="0" w:color="auto"/>
                                                                                <w:left w:val="none" w:sz="0" w:space="0" w:color="auto"/>
                                                                                <w:bottom w:val="none" w:sz="0" w:space="0" w:color="auto"/>
                                                                                <w:right w:val="none" w:sz="0" w:space="0" w:color="auto"/>
                                                                              </w:divBdr>
                                                                              <w:divsChild>
                                                                                <w:div w:id="1870489737">
                                                                                  <w:marLeft w:val="0"/>
                                                                                  <w:marRight w:val="0"/>
                                                                                  <w:marTop w:val="0"/>
                                                                                  <w:marBottom w:val="0"/>
                                                                                  <w:divBdr>
                                                                                    <w:top w:val="none" w:sz="0" w:space="0" w:color="auto"/>
                                                                                    <w:left w:val="none" w:sz="0" w:space="0" w:color="auto"/>
                                                                                    <w:bottom w:val="none" w:sz="0" w:space="0" w:color="auto"/>
                                                                                    <w:right w:val="none" w:sz="0" w:space="0" w:color="auto"/>
                                                                                  </w:divBdr>
                                                                                  <w:divsChild>
                                                                                    <w:div w:id="1837302226">
                                                                                      <w:marLeft w:val="0"/>
                                                                                      <w:marRight w:val="0"/>
                                                                                      <w:marTop w:val="0"/>
                                                                                      <w:marBottom w:val="0"/>
                                                                                      <w:divBdr>
                                                                                        <w:top w:val="none" w:sz="0" w:space="0" w:color="auto"/>
                                                                                        <w:left w:val="none" w:sz="0" w:space="0" w:color="auto"/>
                                                                                        <w:bottom w:val="none" w:sz="0" w:space="0" w:color="auto"/>
                                                                                        <w:right w:val="none" w:sz="0" w:space="0" w:color="auto"/>
                                                                                      </w:divBdr>
                                                                                      <w:divsChild>
                                                                                        <w:div w:id="1677683505">
                                                                                          <w:marLeft w:val="0"/>
                                                                                          <w:marRight w:val="0"/>
                                                                                          <w:marTop w:val="0"/>
                                                                                          <w:marBottom w:val="0"/>
                                                                                          <w:divBdr>
                                                                                            <w:top w:val="none" w:sz="0" w:space="0" w:color="auto"/>
                                                                                            <w:left w:val="none" w:sz="0" w:space="0" w:color="auto"/>
                                                                                            <w:bottom w:val="none" w:sz="0" w:space="0" w:color="auto"/>
                                                                                            <w:right w:val="none" w:sz="0" w:space="0" w:color="auto"/>
                                                                                          </w:divBdr>
                                                                                          <w:divsChild>
                                                                                            <w:div w:id="63186973">
                                                                                              <w:marLeft w:val="0"/>
                                                                                              <w:marRight w:val="120"/>
                                                                                              <w:marTop w:val="0"/>
                                                                                              <w:marBottom w:val="150"/>
                                                                                              <w:divBdr>
                                                                                                <w:top w:val="single" w:sz="2" w:space="0" w:color="EFEFEF"/>
                                                                                                <w:left w:val="single" w:sz="6" w:space="0" w:color="EFEFEF"/>
                                                                                                <w:bottom w:val="single" w:sz="6" w:space="0" w:color="E2E2E2"/>
                                                                                                <w:right w:val="single" w:sz="6" w:space="0" w:color="EFEFEF"/>
                                                                                              </w:divBdr>
                                                                                              <w:divsChild>
                                                                                                <w:div w:id="1714769542">
                                                                                                  <w:marLeft w:val="0"/>
                                                                                                  <w:marRight w:val="0"/>
                                                                                                  <w:marTop w:val="0"/>
                                                                                                  <w:marBottom w:val="0"/>
                                                                                                  <w:divBdr>
                                                                                                    <w:top w:val="none" w:sz="0" w:space="0" w:color="auto"/>
                                                                                                    <w:left w:val="none" w:sz="0" w:space="0" w:color="auto"/>
                                                                                                    <w:bottom w:val="none" w:sz="0" w:space="0" w:color="auto"/>
                                                                                                    <w:right w:val="none" w:sz="0" w:space="0" w:color="auto"/>
                                                                                                  </w:divBdr>
                                                                                                  <w:divsChild>
                                                                                                    <w:div w:id="331762729">
                                                                                                      <w:marLeft w:val="0"/>
                                                                                                      <w:marRight w:val="0"/>
                                                                                                      <w:marTop w:val="0"/>
                                                                                                      <w:marBottom w:val="0"/>
                                                                                                      <w:divBdr>
                                                                                                        <w:top w:val="none" w:sz="0" w:space="0" w:color="auto"/>
                                                                                                        <w:left w:val="none" w:sz="0" w:space="0" w:color="auto"/>
                                                                                                        <w:bottom w:val="none" w:sz="0" w:space="0" w:color="auto"/>
                                                                                                        <w:right w:val="none" w:sz="0" w:space="0" w:color="auto"/>
                                                                                                      </w:divBdr>
                                                                                                      <w:divsChild>
                                                                                                        <w:div w:id="263809248">
                                                                                                          <w:marLeft w:val="0"/>
                                                                                                          <w:marRight w:val="0"/>
                                                                                                          <w:marTop w:val="0"/>
                                                                                                          <w:marBottom w:val="0"/>
                                                                                                          <w:divBdr>
                                                                                                            <w:top w:val="none" w:sz="0" w:space="0" w:color="auto"/>
                                                                                                            <w:left w:val="none" w:sz="0" w:space="0" w:color="auto"/>
                                                                                                            <w:bottom w:val="none" w:sz="0" w:space="0" w:color="auto"/>
                                                                                                            <w:right w:val="none" w:sz="0" w:space="0" w:color="auto"/>
                                                                                                          </w:divBdr>
                                                                                                          <w:divsChild>
                                                                                                            <w:div w:id="1165171080">
                                                                                                              <w:marLeft w:val="0"/>
                                                                                                              <w:marRight w:val="0"/>
                                                                                                              <w:marTop w:val="0"/>
                                                                                                              <w:marBottom w:val="0"/>
                                                                                                              <w:divBdr>
                                                                                                                <w:top w:val="none" w:sz="0" w:space="0" w:color="auto"/>
                                                                                                                <w:left w:val="none" w:sz="0" w:space="0" w:color="auto"/>
                                                                                                                <w:bottom w:val="none" w:sz="0" w:space="0" w:color="auto"/>
                                                                                                                <w:right w:val="none" w:sz="0" w:space="0" w:color="auto"/>
                                                                                                              </w:divBdr>
                                                                                                              <w:divsChild>
                                                                                                                <w:div w:id="487404169">
                                                                                                                  <w:marLeft w:val="-570"/>
                                                                                                                  <w:marRight w:val="0"/>
                                                                                                                  <w:marTop w:val="150"/>
                                                                                                                  <w:marBottom w:val="225"/>
                                                                                                                  <w:divBdr>
                                                                                                                    <w:top w:val="single" w:sz="6" w:space="2" w:color="D8D8D8"/>
                                                                                                                    <w:left w:val="single" w:sz="6" w:space="2" w:color="D8D8D8"/>
                                                                                                                    <w:bottom w:val="single" w:sz="6" w:space="2" w:color="D8D8D8"/>
                                                                                                                    <w:right w:val="single" w:sz="6" w:space="2" w:color="D8D8D8"/>
                                                                                                                  </w:divBdr>
                                                                                                                  <w:divsChild>
                                                                                                                    <w:div w:id="411124728">
                                                                                                                      <w:marLeft w:val="225"/>
                                                                                                                      <w:marRight w:val="225"/>
                                                                                                                      <w:marTop w:val="75"/>
                                                                                                                      <w:marBottom w:val="75"/>
                                                                                                                      <w:divBdr>
                                                                                                                        <w:top w:val="none" w:sz="0" w:space="0" w:color="auto"/>
                                                                                                                        <w:left w:val="none" w:sz="0" w:space="0" w:color="auto"/>
                                                                                                                        <w:bottom w:val="none" w:sz="0" w:space="0" w:color="auto"/>
                                                                                                                        <w:right w:val="none" w:sz="0" w:space="0" w:color="auto"/>
                                                                                                                      </w:divBdr>
                                                                                                                      <w:divsChild>
                                                                                                                        <w:div w:id="1355499012">
                                                                                                                          <w:marLeft w:val="0"/>
                                                                                                                          <w:marRight w:val="0"/>
                                                                                                                          <w:marTop w:val="0"/>
                                                                                                                          <w:marBottom w:val="0"/>
                                                                                                                          <w:divBdr>
                                                                                                                            <w:top w:val="single" w:sz="6" w:space="0" w:color="auto"/>
                                                                                                                            <w:left w:val="single" w:sz="6" w:space="0" w:color="auto"/>
                                                                                                                            <w:bottom w:val="single" w:sz="6" w:space="0" w:color="auto"/>
                                                                                                                            <w:right w:val="single" w:sz="6" w:space="0" w:color="auto"/>
                                                                                                                          </w:divBdr>
                                                                                                                          <w:divsChild>
                                                                                                                            <w:div w:id="614755194">
                                                                                                                              <w:marLeft w:val="0"/>
                                                                                                                              <w:marRight w:val="0"/>
                                                                                                                              <w:marTop w:val="0"/>
                                                                                                                              <w:marBottom w:val="0"/>
                                                                                                                              <w:divBdr>
                                                                                                                                <w:top w:val="none" w:sz="0" w:space="0" w:color="auto"/>
                                                                                                                                <w:left w:val="none" w:sz="0" w:space="0" w:color="auto"/>
                                                                                                                                <w:bottom w:val="none" w:sz="0" w:space="0" w:color="auto"/>
                                                                                                                                <w:right w:val="none" w:sz="0" w:space="0" w:color="auto"/>
                                                                                                                              </w:divBdr>
                                                                                                                              <w:divsChild>
                                                                                                                                <w:div w:id="1339456698">
                                                                                                                                  <w:marLeft w:val="0"/>
                                                                                                                                  <w:marRight w:val="0"/>
                                                                                                                                  <w:marTop w:val="0"/>
                                                                                                                                  <w:marBottom w:val="0"/>
                                                                                                                                  <w:divBdr>
                                                                                                                                    <w:top w:val="none" w:sz="0" w:space="0" w:color="auto"/>
                                                                                                                                    <w:left w:val="none" w:sz="0" w:space="0" w:color="auto"/>
                                                                                                                                    <w:bottom w:val="none" w:sz="0" w:space="0" w:color="auto"/>
                                                                                                                                    <w:right w:val="none" w:sz="0" w:space="0" w:color="auto"/>
                                                                                                                                  </w:divBdr>
                                                                                                                                  <w:divsChild>
                                                                                                                                    <w:div w:id="65616905">
                                                                                                                                      <w:marLeft w:val="0"/>
                                                                                                                                      <w:marRight w:val="0"/>
                                                                                                                                      <w:marTop w:val="0"/>
                                                                                                                                      <w:marBottom w:val="0"/>
                                                                                                                                      <w:divBdr>
                                                                                                                                        <w:top w:val="none" w:sz="0" w:space="0" w:color="auto"/>
                                                                                                                                        <w:left w:val="none" w:sz="0" w:space="0" w:color="auto"/>
                                                                                                                                        <w:bottom w:val="none" w:sz="0" w:space="0" w:color="auto"/>
                                                                                                                                        <w:right w:val="none" w:sz="0" w:space="0" w:color="auto"/>
                                                                                                                                      </w:divBdr>
                                                                                                                                      <w:divsChild>
                                                                                                                                        <w:div w:id="1203060200">
                                                                                                                                          <w:marLeft w:val="0"/>
                                                                                                                                          <w:marRight w:val="0"/>
                                                                                                                                          <w:marTop w:val="0"/>
                                                                                                                                          <w:marBottom w:val="0"/>
                                                                                                                                          <w:divBdr>
                                                                                                                                            <w:top w:val="none" w:sz="0" w:space="0" w:color="auto"/>
                                                                                                                                            <w:left w:val="none" w:sz="0" w:space="0" w:color="auto"/>
                                                                                                                                            <w:bottom w:val="none" w:sz="0" w:space="0" w:color="auto"/>
                                                                                                                                            <w:right w:val="none" w:sz="0" w:space="0" w:color="auto"/>
                                                                                                                                          </w:divBdr>
                                                                                                                                          <w:divsChild>
                                                                                                                                            <w:div w:id="514268634">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769662">
      <w:bodyDiv w:val="1"/>
      <w:marLeft w:val="0"/>
      <w:marRight w:val="0"/>
      <w:marTop w:val="0"/>
      <w:marBottom w:val="0"/>
      <w:divBdr>
        <w:top w:val="none" w:sz="0" w:space="0" w:color="auto"/>
        <w:left w:val="none" w:sz="0" w:space="0" w:color="auto"/>
        <w:bottom w:val="none" w:sz="0" w:space="0" w:color="auto"/>
        <w:right w:val="none" w:sz="0" w:space="0" w:color="auto"/>
      </w:divBdr>
      <w:divsChild>
        <w:div w:id="799885577">
          <w:marLeft w:val="994"/>
          <w:marRight w:val="0"/>
          <w:marTop w:val="0"/>
          <w:marBottom w:val="0"/>
          <w:divBdr>
            <w:top w:val="none" w:sz="0" w:space="0" w:color="auto"/>
            <w:left w:val="none" w:sz="0" w:space="0" w:color="auto"/>
            <w:bottom w:val="none" w:sz="0" w:space="0" w:color="auto"/>
            <w:right w:val="none" w:sz="0" w:space="0" w:color="auto"/>
          </w:divBdr>
        </w:div>
        <w:div w:id="1234511878">
          <w:marLeft w:val="994"/>
          <w:marRight w:val="0"/>
          <w:marTop w:val="0"/>
          <w:marBottom w:val="0"/>
          <w:divBdr>
            <w:top w:val="none" w:sz="0" w:space="0" w:color="auto"/>
            <w:left w:val="none" w:sz="0" w:space="0" w:color="auto"/>
            <w:bottom w:val="none" w:sz="0" w:space="0" w:color="auto"/>
            <w:right w:val="none" w:sz="0" w:space="0" w:color="auto"/>
          </w:divBdr>
        </w:div>
        <w:div w:id="1328243743">
          <w:marLeft w:val="994"/>
          <w:marRight w:val="0"/>
          <w:marTop w:val="0"/>
          <w:marBottom w:val="0"/>
          <w:divBdr>
            <w:top w:val="none" w:sz="0" w:space="0" w:color="auto"/>
            <w:left w:val="none" w:sz="0" w:space="0" w:color="auto"/>
            <w:bottom w:val="none" w:sz="0" w:space="0" w:color="auto"/>
            <w:right w:val="none" w:sz="0" w:space="0" w:color="auto"/>
          </w:divBdr>
        </w:div>
        <w:div w:id="1411612365">
          <w:marLeft w:val="994"/>
          <w:marRight w:val="0"/>
          <w:marTop w:val="0"/>
          <w:marBottom w:val="0"/>
          <w:divBdr>
            <w:top w:val="none" w:sz="0" w:space="0" w:color="auto"/>
            <w:left w:val="none" w:sz="0" w:space="0" w:color="auto"/>
            <w:bottom w:val="none" w:sz="0" w:space="0" w:color="auto"/>
            <w:right w:val="none" w:sz="0" w:space="0" w:color="auto"/>
          </w:divBdr>
        </w:div>
      </w:divsChild>
    </w:div>
    <w:div w:id="261838179">
      <w:bodyDiv w:val="1"/>
      <w:marLeft w:val="0"/>
      <w:marRight w:val="0"/>
      <w:marTop w:val="0"/>
      <w:marBottom w:val="0"/>
      <w:divBdr>
        <w:top w:val="none" w:sz="0" w:space="0" w:color="auto"/>
        <w:left w:val="none" w:sz="0" w:space="0" w:color="auto"/>
        <w:bottom w:val="none" w:sz="0" w:space="0" w:color="auto"/>
        <w:right w:val="none" w:sz="0" w:space="0" w:color="auto"/>
      </w:divBdr>
      <w:divsChild>
        <w:div w:id="545868980">
          <w:marLeft w:val="274"/>
          <w:marRight w:val="0"/>
          <w:marTop w:val="0"/>
          <w:marBottom w:val="0"/>
          <w:divBdr>
            <w:top w:val="none" w:sz="0" w:space="0" w:color="auto"/>
            <w:left w:val="none" w:sz="0" w:space="0" w:color="auto"/>
            <w:bottom w:val="none" w:sz="0" w:space="0" w:color="auto"/>
            <w:right w:val="none" w:sz="0" w:space="0" w:color="auto"/>
          </w:divBdr>
        </w:div>
        <w:div w:id="694307003">
          <w:marLeft w:val="274"/>
          <w:marRight w:val="0"/>
          <w:marTop w:val="0"/>
          <w:marBottom w:val="0"/>
          <w:divBdr>
            <w:top w:val="none" w:sz="0" w:space="0" w:color="auto"/>
            <w:left w:val="none" w:sz="0" w:space="0" w:color="auto"/>
            <w:bottom w:val="none" w:sz="0" w:space="0" w:color="auto"/>
            <w:right w:val="none" w:sz="0" w:space="0" w:color="auto"/>
          </w:divBdr>
        </w:div>
        <w:div w:id="1129251453">
          <w:marLeft w:val="274"/>
          <w:marRight w:val="0"/>
          <w:marTop w:val="0"/>
          <w:marBottom w:val="0"/>
          <w:divBdr>
            <w:top w:val="none" w:sz="0" w:space="0" w:color="auto"/>
            <w:left w:val="none" w:sz="0" w:space="0" w:color="auto"/>
            <w:bottom w:val="none" w:sz="0" w:space="0" w:color="auto"/>
            <w:right w:val="none" w:sz="0" w:space="0" w:color="auto"/>
          </w:divBdr>
        </w:div>
        <w:div w:id="1296181602">
          <w:marLeft w:val="274"/>
          <w:marRight w:val="0"/>
          <w:marTop w:val="0"/>
          <w:marBottom w:val="0"/>
          <w:divBdr>
            <w:top w:val="none" w:sz="0" w:space="0" w:color="auto"/>
            <w:left w:val="none" w:sz="0" w:space="0" w:color="auto"/>
            <w:bottom w:val="none" w:sz="0" w:space="0" w:color="auto"/>
            <w:right w:val="none" w:sz="0" w:space="0" w:color="auto"/>
          </w:divBdr>
        </w:div>
        <w:div w:id="1494763147">
          <w:marLeft w:val="274"/>
          <w:marRight w:val="0"/>
          <w:marTop w:val="0"/>
          <w:marBottom w:val="0"/>
          <w:divBdr>
            <w:top w:val="none" w:sz="0" w:space="0" w:color="auto"/>
            <w:left w:val="none" w:sz="0" w:space="0" w:color="auto"/>
            <w:bottom w:val="none" w:sz="0" w:space="0" w:color="auto"/>
            <w:right w:val="none" w:sz="0" w:space="0" w:color="auto"/>
          </w:divBdr>
        </w:div>
        <w:div w:id="1776289362">
          <w:marLeft w:val="274"/>
          <w:marRight w:val="0"/>
          <w:marTop w:val="0"/>
          <w:marBottom w:val="0"/>
          <w:divBdr>
            <w:top w:val="none" w:sz="0" w:space="0" w:color="auto"/>
            <w:left w:val="none" w:sz="0" w:space="0" w:color="auto"/>
            <w:bottom w:val="none" w:sz="0" w:space="0" w:color="auto"/>
            <w:right w:val="none" w:sz="0" w:space="0" w:color="auto"/>
          </w:divBdr>
        </w:div>
      </w:divsChild>
    </w:div>
    <w:div w:id="277641331">
      <w:bodyDiv w:val="1"/>
      <w:marLeft w:val="0"/>
      <w:marRight w:val="0"/>
      <w:marTop w:val="0"/>
      <w:marBottom w:val="0"/>
      <w:divBdr>
        <w:top w:val="none" w:sz="0" w:space="0" w:color="auto"/>
        <w:left w:val="none" w:sz="0" w:space="0" w:color="auto"/>
        <w:bottom w:val="none" w:sz="0" w:space="0" w:color="auto"/>
        <w:right w:val="none" w:sz="0" w:space="0" w:color="auto"/>
      </w:divBdr>
      <w:divsChild>
        <w:div w:id="855464289">
          <w:marLeft w:val="274"/>
          <w:marRight w:val="0"/>
          <w:marTop w:val="0"/>
          <w:marBottom w:val="0"/>
          <w:divBdr>
            <w:top w:val="none" w:sz="0" w:space="0" w:color="auto"/>
            <w:left w:val="none" w:sz="0" w:space="0" w:color="auto"/>
            <w:bottom w:val="none" w:sz="0" w:space="0" w:color="auto"/>
            <w:right w:val="none" w:sz="0" w:space="0" w:color="auto"/>
          </w:divBdr>
        </w:div>
        <w:div w:id="992879621">
          <w:marLeft w:val="274"/>
          <w:marRight w:val="0"/>
          <w:marTop w:val="0"/>
          <w:marBottom w:val="0"/>
          <w:divBdr>
            <w:top w:val="none" w:sz="0" w:space="0" w:color="auto"/>
            <w:left w:val="none" w:sz="0" w:space="0" w:color="auto"/>
            <w:bottom w:val="none" w:sz="0" w:space="0" w:color="auto"/>
            <w:right w:val="none" w:sz="0" w:space="0" w:color="auto"/>
          </w:divBdr>
        </w:div>
        <w:div w:id="1953895637">
          <w:marLeft w:val="274"/>
          <w:marRight w:val="0"/>
          <w:marTop w:val="0"/>
          <w:marBottom w:val="0"/>
          <w:divBdr>
            <w:top w:val="none" w:sz="0" w:space="0" w:color="auto"/>
            <w:left w:val="none" w:sz="0" w:space="0" w:color="auto"/>
            <w:bottom w:val="none" w:sz="0" w:space="0" w:color="auto"/>
            <w:right w:val="none" w:sz="0" w:space="0" w:color="auto"/>
          </w:divBdr>
        </w:div>
      </w:divsChild>
    </w:div>
    <w:div w:id="290940955">
      <w:bodyDiv w:val="1"/>
      <w:marLeft w:val="0"/>
      <w:marRight w:val="0"/>
      <w:marTop w:val="0"/>
      <w:marBottom w:val="0"/>
      <w:divBdr>
        <w:top w:val="none" w:sz="0" w:space="0" w:color="auto"/>
        <w:left w:val="none" w:sz="0" w:space="0" w:color="auto"/>
        <w:bottom w:val="none" w:sz="0" w:space="0" w:color="auto"/>
        <w:right w:val="none" w:sz="0" w:space="0" w:color="auto"/>
      </w:divBdr>
    </w:div>
    <w:div w:id="327758644">
      <w:bodyDiv w:val="1"/>
      <w:marLeft w:val="0"/>
      <w:marRight w:val="0"/>
      <w:marTop w:val="0"/>
      <w:marBottom w:val="0"/>
      <w:divBdr>
        <w:top w:val="none" w:sz="0" w:space="0" w:color="auto"/>
        <w:left w:val="none" w:sz="0" w:space="0" w:color="auto"/>
        <w:bottom w:val="none" w:sz="0" w:space="0" w:color="auto"/>
        <w:right w:val="none" w:sz="0" w:space="0" w:color="auto"/>
      </w:divBdr>
      <w:divsChild>
        <w:div w:id="616106072">
          <w:marLeft w:val="0"/>
          <w:marRight w:val="0"/>
          <w:marTop w:val="0"/>
          <w:marBottom w:val="0"/>
          <w:divBdr>
            <w:top w:val="none" w:sz="0" w:space="0" w:color="auto"/>
            <w:left w:val="none" w:sz="0" w:space="0" w:color="auto"/>
            <w:bottom w:val="none" w:sz="0" w:space="0" w:color="auto"/>
            <w:right w:val="none" w:sz="0" w:space="0" w:color="auto"/>
          </w:divBdr>
          <w:divsChild>
            <w:div w:id="1829636755">
              <w:marLeft w:val="0"/>
              <w:marRight w:val="0"/>
              <w:marTop w:val="0"/>
              <w:marBottom w:val="0"/>
              <w:divBdr>
                <w:top w:val="none" w:sz="0" w:space="0" w:color="auto"/>
                <w:left w:val="none" w:sz="0" w:space="0" w:color="auto"/>
                <w:bottom w:val="none" w:sz="0" w:space="0" w:color="auto"/>
                <w:right w:val="none" w:sz="0" w:space="0" w:color="auto"/>
              </w:divBdr>
              <w:divsChild>
                <w:div w:id="131217868">
                  <w:marLeft w:val="0"/>
                  <w:marRight w:val="0"/>
                  <w:marTop w:val="0"/>
                  <w:marBottom w:val="0"/>
                  <w:divBdr>
                    <w:top w:val="none" w:sz="0" w:space="0" w:color="auto"/>
                    <w:left w:val="none" w:sz="0" w:space="0" w:color="auto"/>
                    <w:bottom w:val="none" w:sz="0" w:space="0" w:color="auto"/>
                    <w:right w:val="none" w:sz="0" w:space="0" w:color="auto"/>
                  </w:divBdr>
                  <w:divsChild>
                    <w:div w:id="1511289427">
                      <w:marLeft w:val="0"/>
                      <w:marRight w:val="0"/>
                      <w:marTop w:val="0"/>
                      <w:marBottom w:val="0"/>
                      <w:divBdr>
                        <w:top w:val="none" w:sz="0" w:space="0" w:color="auto"/>
                        <w:left w:val="none" w:sz="0" w:space="0" w:color="auto"/>
                        <w:bottom w:val="none" w:sz="0" w:space="0" w:color="auto"/>
                        <w:right w:val="none" w:sz="0" w:space="0" w:color="auto"/>
                      </w:divBdr>
                      <w:divsChild>
                        <w:div w:id="452599415">
                          <w:marLeft w:val="0"/>
                          <w:marRight w:val="0"/>
                          <w:marTop w:val="0"/>
                          <w:marBottom w:val="0"/>
                          <w:divBdr>
                            <w:top w:val="none" w:sz="0" w:space="0" w:color="auto"/>
                            <w:left w:val="none" w:sz="0" w:space="0" w:color="auto"/>
                            <w:bottom w:val="none" w:sz="0" w:space="0" w:color="auto"/>
                            <w:right w:val="none" w:sz="0" w:space="0" w:color="auto"/>
                          </w:divBdr>
                          <w:divsChild>
                            <w:div w:id="1969967951">
                              <w:marLeft w:val="0"/>
                              <w:marRight w:val="0"/>
                              <w:marTop w:val="0"/>
                              <w:marBottom w:val="0"/>
                              <w:divBdr>
                                <w:top w:val="none" w:sz="0" w:space="0" w:color="auto"/>
                                <w:left w:val="none" w:sz="0" w:space="0" w:color="auto"/>
                                <w:bottom w:val="none" w:sz="0" w:space="0" w:color="auto"/>
                                <w:right w:val="none" w:sz="0" w:space="0" w:color="auto"/>
                              </w:divBdr>
                              <w:divsChild>
                                <w:div w:id="747114870">
                                  <w:marLeft w:val="0"/>
                                  <w:marRight w:val="0"/>
                                  <w:marTop w:val="0"/>
                                  <w:marBottom w:val="0"/>
                                  <w:divBdr>
                                    <w:top w:val="none" w:sz="0" w:space="0" w:color="auto"/>
                                    <w:left w:val="none" w:sz="0" w:space="0" w:color="auto"/>
                                    <w:bottom w:val="none" w:sz="0" w:space="0" w:color="auto"/>
                                    <w:right w:val="none" w:sz="0" w:space="0" w:color="auto"/>
                                  </w:divBdr>
                                  <w:divsChild>
                                    <w:div w:id="2013487736">
                                      <w:marLeft w:val="0"/>
                                      <w:marRight w:val="0"/>
                                      <w:marTop w:val="0"/>
                                      <w:marBottom w:val="0"/>
                                      <w:divBdr>
                                        <w:top w:val="none" w:sz="0" w:space="0" w:color="auto"/>
                                        <w:left w:val="none" w:sz="0" w:space="0" w:color="auto"/>
                                        <w:bottom w:val="none" w:sz="0" w:space="0" w:color="auto"/>
                                        <w:right w:val="none" w:sz="0" w:space="0" w:color="auto"/>
                                      </w:divBdr>
                                      <w:divsChild>
                                        <w:div w:id="1892377617">
                                          <w:marLeft w:val="0"/>
                                          <w:marRight w:val="0"/>
                                          <w:marTop w:val="0"/>
                                          <w:marBottom w:val="0"/>
                                          <w:divBdr>
                                            <w:top w:val="none" w:sz="0" w:space="0" w:color="auto"/>
                                            <w:left w:val="none" w:sz="0" w:space="0" w:color="auto"/>
                                            <w:bottom w:val="none" w:sz="0" w:space="0" w:color="auto"/>
                                            <w:right w:val="none" w:sz="0" w:space="0" w:color="auto"/>
                                          </w:divBdr>
                                          <w:divsChild>
                                            <w:div w:id="1778793559">
                                              <w:marLeft w:val="0"/>
                                              <w:marRight w:val="0"/>
                                              <w:marTop w:val="0"/>
                                              <w:marBottom w:val="0"/>
                                              <w:divBdr>
                                                <w:top w:val="none" w:sz="0" w:space="0" w:color="auto"/>
                                                <w:left w:val="none" w:sz="0" w:space="0" w:color="auto"/>
                                                <w:bottom w:val="none" w:sz="0" w:space="0" w:color="auto"/>
                                                <w:right w:val="none" w:sz="0" w:space="0" w:color="auto"/>
                                              </w:divBdr>
                                              <w:divsChild>
                                                <w:div w:id="1032456075">
                                                  <w:marLeft w:val="0"/>
                                                  <w:marRight w:val="0"/>
                                                  <w:marTop w:val="0"/>
                                                  <w:marBottom w:val="0"/>
                                                  <w:divBdr>
                                                    <w:top w:val="none" w:sz="0" w:space="0" w:color="auto"/>
                                                    <w:left w:val="none" w:sz="0" w:space="0" w:color="auto"/>
                                                    <w:bottom w:val="none" w:sz="0" w:space="0" w:color="auto"/>
                                                    <w:right w:val="none" w:sz="0" w:space="0" w:color="auto"/>
                                                  </w:divBdr>
                                                  <w:divsChild>
                                                    <w:div w:id="612522739">
                                                      <w:marLeft w:val="0"/>
                                                      <w:marRight w:val="0"/>
                                                      <w:marTop w:val="0"/>
                                                      <w:marBottom w:val="0"/>
                                                      <w:divBdr>
                                                        <w:top w:val="none" w:sz="0" w:space="0" w:color="auto"/>
                                                        <w:left w:val="none" w:sz="0" w:space="0" w:color="auto"/>
                                                        <w:bottom w:val="none" w:sz="0" w:space="0" w:color="auto"/>
                                                        <w:right w:val="none" w:sz="0" w:space="0" w:color="auto"/>
                                                      </w:divBdr>
                                                      <w:divsChild>
                                                        <w:div w:id="1103307689">
                                                          <w:marLeft w:val="0"/>
                                                          <w:marRight w:val="0"/>
                                                          <w:marTop w:val="0"/>
                                                          <w:marBottom w:val="0"/>
                                                          <w:divBdr>
                                                            <w:top w:val="none" w:sz="0" w:space="0" w:color="auto"/>
                                                            <w:left w:val="none" w:sz="0" w:space="0" w:color="auto"/>
                                                            <w:bottom w:val="none" w:sz="0" w:space="0" w:color="auto"/>
                                                            <w:right w:val="none" w:sz="0" w:space="0" w:color="auto"/>
                                                          </w:divBdr>
                                                          <w:divsChild>
                                                            <w:div w:id="1623415716">
                                                              <w:marLeft w:val="0"/>
                                                              <w:marRight w:val="0"/>
                                                              <w:marTop w:val="0"/>
                                                              <w:marBottom w:val="0"/>
                                                              <w:divBdr>
                                                                <w:top w:val="none" w:sz="0" w:space="0" w:color="auto"/>
                                                                <w:left w:val="none" w:sz="0" w:space="0" w:color="auto"/>
                                                                <w:bottom w:val="none" w:sz="0" w:space="0" w:color="auto"/>
                                                                <w:right w:val="none" w:sz="0" w:space="0" w:color="auto"/>
                                                              </w:divBdr>
                                                              <w:divsChild>
                                                                <w:div w:id="248392289">
                                                                  <w:marLeft w:val="0"/>
                                                                  <w:marRight w:val="0"/>
                                                                  <w:marTop w:val="0"/>
                                                                  <w:marBottom w:val="0"/>
                                                                  <w:divBdr>
                                                                    <w:top w:val="none" w:sz="0" w:space="0" w:color="auto"/>
                                                                    <w:left w:val="none" w:sz="0" w:space="0" w:color="auto"/>
                                                                    <w:bottom w:val="none" w:sz="0" w:space="0" w:color="auto"/>
                                                                    <w:right w:val="none" w:sz="0" w:space="0" w:color="auto"/>
                                                                  </w:divBdr>
                                                                  <w:divsChild>
                                                                    <w:div w:id="555505060">
                                                                      <w:marLeft w:val="0"/>
                                                                      <w:marRight w:val="0"/>
                                                                      <w:marTop w:val="0"/>
                                                                      <w:marBottom w:val="0"/>
                                                                      <w:divBdr>
                                                                        <w:top w:val="none" w:sz="0" w:space="0" w:color="auto"/>
                                                                        <w:left w:val="none" w:sz="0" w:space="0" w:color="auto"/>
                                                                        <w:bottom w:val="none" w:sz="0" w:space="0" w:color="auto"/>
                                                                        <w:right w:val="none" w:sz="0" w:space="0" w:color="auto"/>
                                                                      </w:divBdr>
                                                                      <w:divsChild>
                                                                        <w:div w:id="663319480">
                                                                          <w:marLeft w:val="0"/>
                                                                          <w:marRight w:val="0"/>
                                                                          <w:marTop w:val="0"/>
                                                                          <w:marBottom w:val="0"/>
                                                                          <w:divBdr>
                                                                            <w:top w:val="none" w:sz="0" w:space="0" w:color="auto"/>
                                                                            <w:left w:val="none" w:sz="0" w:space="0" w:color="auto"/>
                                                                            <w:bottom w:val="none" w:sz="0" w:space="0" w:color="auto"/>
                                                                            <w:right w:val="none" w:sz="0" w:space="0" w:color="auto"/>
                                                                          </w:divBdr>
                                                                          <w:divsChild>
                                                                            <w:div w:id="915090820">
                                                                              <w:marLeft w:val="0"/>
                                                                              <w:marRight w:val="0"/>
                                                                              <w:marTop w:val="0"/>
                                                                              <w:marBottom w:val="0"/>
                                                                              <w:divBdr>
                                                                                <w:top w:val="none" w:sz="0" w:space="0" w:color="auto"/>
                                                                                <w:left w:val="none" w:sz="0" w:space="0" w:color="auto"/>
                                                                                <w:bottom w:val="none" w:sz="0" w:space="0" w:color="auto"/>
                                                                                <w:right w:val="none" w:sz="0" w:space="0" w:color="auto"/>
                                                                              </w:divBdr>
                                                                              <w:divsChild>
                                                                                <w:div w:id="651371457">
                                                                                  <w:marLeft w:val="0"/>
                                                                                  <w:marRight w:val="0"/>
                                                                                  <w:marTop w:val="0"/>
                                                                                  <w:marBottom w:val="0"/>
                                                                                  <w:divBdr>
                                                                                    <w:top w:val="none" w:sz="0" w:space="0" w:color="auto"/>
                                                                                    <w:left w:val="none" w:sz="0" w:space="0" w:color="auto"/>
                                                                                    <w:bottom w:val="none" w:sz="0" w:space="0" w:color="auto"/>
                                                                                    <w:right w:val="none" w:sz="0" w:space="0" w:color="auto"/>
                                                                                  </w:divBdr>
                                                                                  <w:divsChild>
                                                                                    <w:div w:id="1436100692">
                                                                                      <w:marLeft w:val="0"/>
                                                                                      <w:marRight w:val="0"/>
                                                                                      <w:marTop w:val="0"/>
                                                                                      <w:marBottom w:val="0"/>
                                                                                      <w:divBdr>
                                                                                        <w:top w:val="none" w:sz="0" w:space="0" w:color="auto"/>
                                                                                        <w:left w:val="none" w:sz="0" w:space="0" w:color="auto"/>
                                                                                        <w:bottom w:val="none" w:sz="0" w:space="0" w:color="auto"/>
                                                                                        <w:right w:val="none" w:sz="0" w:space="0" w:color="auto"/>
                                                                                      </w:divBdr>
                                                                                      <w:divsChild>
                                                                                        <w:div w:id="1678995116">
                                                                                          <w:marLeft w:val="0"/>
                                                                                          <w:marRight w:val="0"/>
                                                                                          <w:marTop w:val="0"/>
                                                                                          <w:marBottom w:val="0"/>
                                                                                          <w:divBdr>
                                                                                            <w:top w:val="none" w:sz="0" w:space="0" w:color="auto"/>
                                                                                            <w:left w:val="none" w:sz="0" w:space="0" w:color="auto"/>
                                                                                            <w:bottom w:val="none" w:sz="0" w:space="0" w:color="auto"/>
                                                                                            <w:right w:val="none" w:sz="0" w:space="0" w:color="auto"/>
                                                                                          </w:divBdr>
                                                                                          <w:divsChild>
                                                                                            <w:div w:id="1558937151">
                                                                                              <w:marLeft w:val="0"/>
                                                                                              <w:marRight w:val="120"/>
                                                                                              <w:marTop w:val="0"/>
                                                                                              <w:marBottom w:val="150"/>
                                                                                              <w:divBdr>
                                                                                                <w:top w:val="single" w:sz="2" w:space="0" w:color="EFEFEF"/>
                                                                                                <w:left w:val="single" w:sz="6" w:space="0" w:color="EFEFEF"/>
                                                                                                <w:bottom w:val="single" w:sz="6" w:space="0" w:color="E2E2E2"/>
                                                                                                <w:right w:val="single" w:sz="6" w:space="0" w:color="EFEFEF"/>
                                                                                              </w:divBdr>
                                                                                              <w:divsChild>
                                                                                                <w:div w:id="1292521597">
                                                                                                  <w:marLeft w:val="0"/>
                                                                                                  <w:marRight w:val="0"/>
                                                                                                  <w:marTop w:val="0"/>
                                                                                                  <w:marBottom w:val="0"/>
                                                                                                  <w:divBdr>
                                                                                                    <w:top w:val="none" w:sz="0" w:space="0" w:color="auto"/>
                                                                                                    <w:left w:val="none" w:sz="0" w:space="0" w:color="auto"/>
                                                                                                    <w:bottom w:val="none" w:sz="0" w:space="0" w:color="auto"/>
                                                                                                    <w:right w:val="none" w:sz="0" w:space="0" w:color="auto"/>
                                                                                                  </w:divBdr>
                                                                                                  <w:divsChild>
                                                                                                    <w:div w:id="1944191785">
                                                                                                      <w:marLeft w:val="0"/>
                                                                                                      <w:marRight w:val="0"/>
                                                                                                      <w:marTop w:val="0"/>
                                                                                                      <w:marBottom w:val="0"/>
                                                                                                      <w:divBdr>
                                                                                                        <w:top w:val="none" w:sz="0" w:space="0" w:color="auto"/>
                                                                                                        <w:left w:val="none" w:sz="0" w:space="0" w:color="auto"/>
                                                                                                        <w:bottom w:val="none" w:sz="0" w:space="0" w:color="auto"/>
                                                                                                        <w:right w:val="none" w:sz="0" w:space="0" w:color="auto"/>
                                                                                                      </w:divBdr>
                                                                                                      <w:divsChild>
                                                                                                        <w:div w:id="10837338">
                                                                                                          <w:marLeft w:val="0"/>
                                                                                                          <w:marRight w:val="0"/>
                                                                                                          <w:marTop w:val="0"/>
                                                                                                          <w:marBottom w:val="0"/>
                                                                                                          <w:divBdr>
                                                                                                            <w:top w:val="none" w:sz="0" w:space="0" w:color="auto"/>
                                                                                                            <w:left w:val="none" w:sz="0" w:space="0" w:color="auto"/>
                                                                                                            <w:bottom w:val="none" w:sz="0" w:space="0" w:color="auto"/>
                                                                                                            <w:right w:val="none" w:sz="0" w:space="0" w:color="auto"/>
                                                                                                          </w:divBdr>
                                                                                                          <w:divsChild>
                                                                                                            <w:div w:id="925382490">
                                                                                                              <w:marLeft w:val="0"/>
                                                                                                              <w:marRight w:val="0"/>
                                                                                                              <w:marTop w:val="0"/>
                                                                                                              <w:marBottom w:val="0"/>
                                                                                                              <w:divBdr>
                                                                                                                <w:top w:val="none" w:sz="0" w:space="0" w:color="auto"/>
                                                                                                                <w:left w:val="none" w:sz="0" w:space="0" w:color="auto"/>
                                                                                                                <w:bottom w:val="none" w:sz="0" w:space="0" w:color="auto"/>
                                                                                                                <w:right w:val="none" w:sz="0" w:space="0" w:color="auto"/>
                                                                                                              </w:divBdr>
                                                                                                              <w:divsChild>
                                                                                                                <w:div w:id="277687714">
                                                                                                                  <w:marLeft w:val="-570"/>
                                                                                                                  <w:marRight w:val="0"/>
                                                                                                                  <w:marTop w:val="150"/>
                                                                                                                  <w:marBottom w:val="225"/>
                                                                                                                  <w:divBdr>
                                                                                                                    <w:top w:val="single" w:sz="6" w:space="2" w:color="D8D8D8"/>
                                                                                                                    <w:left w:val="single" w:sz="6" w:space="2" w:color="D8D8D8"/>
                                                                                                                    <w:bottom w:val="single" w:sz="6" w:space="2" w:color="D8D8D8"/>
                                                                                                                    <w:right w:val="single" w:sz="6" w:space="2" w:color="D8D8D8"/>
                                                                                                                  </w:divBdr>
                                                                                                                  <w:divsChild>
                                                                                                                    <w:div w:id="405033433">
                                                                                                                      <w:marLeft w:val="225"/>
                                                                                                                      <w:marRight w:val="225"/>
                                                                                                                      <w:marTop w:val="75"/>
                                                                                                                      <w:marBottom w:val="75"/>
                                                                                                                      <w:divBdr>
                                                                                                                        <w:top w:val="none" w:sz="0" w:space="0" w:color="auto"/>
                                                                                                                        <w:left w:val="none" w:sz="0" w:space="0" w:color="auto"/>
                                                                                                                        <w:bottom w:val="none" w:sz="0" w:space="0" w:color="auto"/>
                                                                                                                        <w:right w:val="none" w:sz="0" w:space="0" w:color="auto"/>
                                                                                                                      </w:divBdr>
                                                                                                                      <w:divsChild>
                                                                                                                        <w:div w:id="315694720">
                                                                                                                          <w:marLeft w:val="0"/>
                                                                                                                          <w:marRight w:val="0"/>
                                                                                                                          <w:marTop w:val="0"/>
                                                                                                                          <w:marBottom w:val="0"/>
                                                                                                                          <w:divBdr>
                                                                                                                            <w:top w:val="single" w:sz="6" w:space="0" w:color="auto"/>
                                                                                                                            <w:left w:val="single" w:sz="6" w:space="0" w:color="auto"/>
                                                                                                                            <w:bottom w:val="single" w:sz="6" w:space="0" w:color="auto"/>
                                                                                                                            <w:right w:val="single" w:sz="6" w:space="0" w:color="auto"/>
                                                                                                                          </w:divBdr>
                                                                                                                          <w:divsChild>
                                                                                                                            <w:div w:id="2101365846">
                                                                                                                              <w:marLeft w:val="0"/>
                                                                                                                              <w:marRight w:val="0"/>
                                                                                                                              <w:marTop w:val="0"/>
                                                                                                                              <w:marBottom w:val="0"/>
                                                                                                                              <w:divBdr>
                                                                                                                                <w:top w:val="none" w:sz="0" w:space="0" w:color="auto"/>
                                                                                                                                <w:left w:val="none" w:sz="0" w:space="0" w:color="auto"/>
                                                                                                                                <w:bottom w:val="none" w:sz="0" w:space="0" w:color="auto"/>
                                                                                                                                <w:right w:val="none" w:sz="0" w:space="0" w:color="auto"/>
                                                                                                                              </w:divBdr>
                                                                                                                              <w:divsChild>
                                                                                                                                <w:div w:id="169365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8436190">
      <w:bodyDiv w:val="1"/>
      <w:marLeft w:val="0"/>
      <w:marRight w:val="0"/>
      <w:marTop w:val="0"/>
      <w:marBottom w:val="0"/>
      <w:divBdr>
        <w:top w:val="none" w:sz="0" w:space="0" w:color="auto"/>
        <w:left w:val="none" w:sz="0" w:space="0" w:color="auto"/>
        <w:bottom w:val="none" w:sz="0" w:space="0" w:color="auto"/>
        <w:right w:val="none" w:sz="0" w:space="0" w:color="auto"/>
      </w:divBdr>
    </w:div>
    <w:div w:id="452291306">
      <w:bodyDiv w:val="1"/>
      <w:marLeft w:val="0"/>
      <w:marRight w:val="0"/>
      <w:marTop w:val="0"/>
      <w:marBottom w:val="0"/>
      <w:divBdr>
        <w:top w:val="none" w:sz="0" w:space="0" w:color="auto"/>
        <w:left w:val="none" w:sz="0" w:space="0" w:color="auto"/>
        <w:bottom w:val="none" w:sz="0" w:space="0" w:color="auto"/>
        <w:right w:val="none" w:sz="0" w:space="0" w:color="auto"/>
      </w:divBdr>
    </w:div>
    <w:div w:id="460269559">
      <w:bodyDiv w:val="1"/>
      <w:marLeft w:val="0"/>
      <w:marRight w:val="0"/>
      <w:marTop w:val="0"/>
      <w:marBottom w:val="0"/>
      <w:divBdr>
        <w:top w:val="none" w:sz="0" w:space="0" w:color="auto"/>
        <w:left w:val="none" w:sz="0" w:space="0" w:color="auto"/>
        <w:bottom w:val="none" w:sz="0" w:space="0" w:color="auto"/>
        <w:right w:val="none" w:sz="0" w:space="0" w:color="auto"/>
      </w:divBdr>
    </w:div>
    <w:div w:id="463084425">
      <w:bodyDiv w:val="1"/>
      <w:marLeft w:val="0"/>
      <w:marRight w:val="0"/>
      <w:marTop w:val="0"/>
      <w:marBottom w:val="0"/>
      <w:divBdr>
        <w:top w:val="none" w:sz="0" w:space="0" w:color="auto"/>
        <w:left w:val="none" w:sz="0" w:space="0" w:color="auto"/>
        <w:bottom w:val="none" w:sz="0" w:space="0" w:color="auto"/>
        <w:right w:val="none" w:sz="0" w:space="0" w:color="auto"/>
      </w:divBdr>
      <w:divsChild>
        <w:div w:id="570820228">
          <w:marLeft w:val="547"/>
          <w:marRight w:val="0"/>
          <w:marTop w:val="0"/>
          <w:marBottom w:val="0"/>
          <w:divBdr>
            <w:top w:val="none" w:sz="0" w:space="0" w:color="auto"/>
            <w:left w:val="none" w:sz="0" w:space="0" w:color="auto"/>
            <w:bottom w:val="none" w:sz="0" w:space="0" w:color="auto"/>
            <w:right w:val="none" w:sz="0" w:space="0" w:color="auto"/>
          </w:divBdr>
        </w:div>
        <w:div w:id="1857571899">
          <w:marLeft w:val="547"/>
          <w:marRight w:val="0"/>
          <w:marTop w:val="0"/>
          <w:marBottom w:val="0"/>
          <w:divBdr>
            <w:top w:val="none" w:sz="0" w:space="0" w:color="auto"/>
            <w:left w:val="none" w:sz="0" w:space="0" w:color="auto"/>
            <w:bottom w:val="none" w:sz="0" w:space="0" w:color="auto"/>
            <w:right w:val="none" w:sz="0" w:space="0" w:color="auto"/>
          </w:divBdr>
        </w:div>
      </w:divsChild>
    </w:div>
    <w:div w:id="533857378">
      <w:bodyDiv w:val="1"/>
      <w:marLeft w:val="0"/>
      <w:marRight w:val="0"/>
      <w:marTop w:val="0"/>
      <w:marBottom w:val="0"/>
      <w:divBdr>
        <w:top w:val="none" w:sz="0" w:space="0" w:color="auto"/>
        <w:left w:val="none" w:sz="0" w:space="0" w:color="auto"/>
        <w:bottom w:val="none" w:sz="0" w:space="0" w:color="auto"/>
        <w:right w:val="none" w:sz="0" w:space="0" w:color="auto"/>
      </w:divBdr>
    </w:div>
    <w:div w:id="570504424">
      <w:bodyDiv w:val="1"/>
      <w:marLeft w:val="0"/>
      <w:marRight w:val="0"/>
      <w:marTop w:val="0"/>
      <w:marBottom w:val="0"/>
      <w:divBdr>
        <w:top w:val="none" w:sz="0" w:space="0" w:color="auto"/>
        <w:left w:val="none" w:sz="0" w:space="0" w:color="auto"/>
        <w:bottom w:val="none" w:sz="0" w:space="0" w:color="auto"/>
        <w:right w:val="none" w:sz="0" w:space="0" w:color="auto"/>
      </w:divBdr>
      <w:divsChild>
        <w:div w:id="483162172">
          <w:marLeft w:val="1714"/>
          <w:marRight w:val="0"/>
          <w:marTop w:val="0"/>
          <w:marBottom w:val="0"/>
          <w:divBdr>
            <w:top w:val="none" w:sz="0" w:space="0" w:color="auto"/>
            <w:left w:val="none" w:sz="0" w:space="0" w:color="auto"/>
            <w:bottom w:val="none" w:sz="0" w:space="0" w:color="auto"/>
            <w:right w:val="none" w:sz="0" w:space="0" w:color="auto"/>
          </w:divBdr>
        </w:div>
        <w:div w:id="565608094">
          <w:marLeft w:val="994"/>
          <w:marRight w:val="0"/>
          <w:marTop w:val="0"/>
          <w:marBottom w:val="0"/>
          <w:divBdr>
            <w:top w:val="none" w:sz="0" w:space="0" w:color="auto"/>
            <w:left w:val="none" w:sz="0" w:space="0" w:color="auto"/>
            <w:bottom w:val="none" w:sz="0" w:space="0" w:color="auto"/>
            <w:right w:val="none" w:sz="0" w:space="0" w:color="auto"/>
          </w:divBdr>
        </w:div>
        <w:div w:id="988829607">
          <w:marLeft w:val="274"/>
          <w:marRight w:val="0"/>
          <w:marTop w:val="0"/>
          <w:marBottom w:val="0"/>
          <w:divBdr>
            <w:top w:val="none" w:sz="0" w:space="0" w:color="auto"/>
            <w:left w:val="none" w:sz="0" w:space="0" w:color="auto"/>
            <w:bottom w:val="none" w:sz="0" w:space="0" w:color="auto"/>
            <w:right w:val="none" w:sz="0" w:space="0" w:color="auto"/>
          </w:divBdr>
        </w:div>
        <w:div w:id="1216820356">
          <w:marLeft w:val="994"/>
          <w:marRight w:val="0"/>
          <w:marTop w:val="0"/>
          <w:marBottom w:val="0"/>
          <w:divBdr>
            <w:top w:val="none" w:sz="0" w:space="0" w:color="auto"/>
            <w:left w:val="none" w:sz="0" w:space="0" w:color="auto"/>
            <w:bottom w:val="none" w:sz="0" w:space="0" w:color="auto"/>
            <w:right w:val="none" w:sz="0" w:space="0" w:color="auto"/>
          </w:divBdr>
        </w:div>
        <w:div w:id="1831211509">
          <w:marLeft w:val="994"/>
          <w:marRight w:val="0"/>
          <w:marTop w:val="0"/>
          <w:marBottom w:val="0"/>
          <w:divBdr>
            <w:top w:val="none" w:sz="0" w:space="0" w:color="auto"/>
            <w:left w:val="none" w:sz="0" w:space="0" w:color="auto"/>
            <w:bottom w:val="none" w:sz="0" w:space="0" w:color="auto"/>
            <w:right w:val="none" w:sz="0" w:space="0" w:color="auto"/>
          </w:divBdr>
        </w:div>
        <w:div w:id="1891961177">
          <w:marLeft w:val="1714"/>
          <w:marRight w:val="0"/>
          <w:marTop w:val="0"/>
          <w:marBottom w:val="0"/>
          <w:divBdr>
            <w:top w:val="none" w:sz="0" w:space="0" w:color="auto"/>
            <w:left w:val="none" w:sz="0" w:space="0" w:color="auto"/>
            <w:bottom w:val="none" w:sz="0" w:space="0" w:color="auto"/>
            <w:right w:val="none" w:sz="0" w:space="0" w:color="auto"/>
          </w:divBdr>
        </w:div>
        <w:div w:id="2050228962">
          <w:marLeft w:val="1714"/>
          <w:marRight w:val="0"/>
          <w:marTop w:val="0"/>
          <w:marBottom w:val="0"/>
          <w:divBdr>
            <w:top w:val="none" w:sz="0" w:space="0" w:color="auto"/>
            <w:left w:val="none" w:sz="0" w:space="0" w:color="auto"/>
            <w:bottom w:val="none" w:sz="0" w:space="0" w:color="auto"/>
            <w:right w:val="none" w:sz="0" w:space="0" w:color="auto"/>
          </w:divBdr>
        </w:div>
      </w:divsChild>
    </w:div>
    <w:div w:id="603538482">
      <w:bodyDiv w:val="1"/>
      <w:marLeft w:val="0"/>
      <w:marRight w:val="0"/>
      <w:marTop w:val="0"/>
      <w:marBottom w:val="0"/>
      <w:divBdr>
        <w:top w:val="none" w:sz="0" w:space="0" w:color="auto"/>
        <w:left w:val="none" w:sz="0" w:space="0" w:color="auto"/>
        <w:bottom w:val="none" w:sz="0" w:space="0" w:color="auto"/>
        <w:right w:val="none" w:sz="0" w:space="0" w:color="auto"/>
      </w:divBdr>
      <w:divsChild>
        <w:div w:id="185759002">
          <w:marLeft w:val="1714"/>
          <w:marRight w:val="0"/>
          <w:marTop w:val="0"/>
          <w:marBottom w:val="0"/>
          <w:divBdr>
            <w:top w:val="none" w:sz="0" w:space="0" w:color="auto"/>
            <w:left w:val="none" w:sz="0" w:space="0" w:color="auto"/>
            <w:bottom w:val="none" w:sz="0" w:space="0" w:color="auto"/>
            <w:right w:val="none" w:sz="0" w:space="0" w:color="auto"/>
          </w:divBdr>
        </w:div>
        <w:div w:id="350883007">
          <w:marLeft w:val="1714"/>
          <w:marRight w:val="0"/>
          <w:marTop w:val="0"/>
          <w:marBottom w:val="0"/>
          <w:divBdr>
            <w:top w:val="none" w:sz="0" w:space="0" w:color="auto"/>
            <w:left w:val="none" w:sz="0" w:space="0" w:color="auto"/>
            <w:bottom w:val="none" w:sz="0" w:space="0" w:color="auto"/>
            <w:right w:val="none" w:sz="0" w:space="0" w:color="auto"/>
          </w:divBdr>
        </w:div>
        <w:div w:id="630868449">
          <w:marLeft w:val="994"/>
          <w:marRight w:val="0"/>
          <w:marTop w:val="0"/>
          <w:marBottom w:val="0"/>
          <w:divBdr>
            <w:top w:val="none" w:sz="0" w:space="0" w:color="auto"/>
            <w:left w:val="none" w:sz="0" w:space="0" w:color="auto"/>
            <w:bottom w:val="none" w:sz="0" w:space="0" w:color="auto"/>
            <w:right w:val="none" w:sz="0" w:space="0" w:color="auto"/>
          </w:divBdr>
        </w:div>
        <w:div w:id="642465906">
          <w:marLeft w:val="994"/>
          <w:marRight w:val="0"/>
          <w:marTop w:val="0"/>
          <w:marBottom w:val="0"/>
          <w:divBdr>
            <w:top w:val="none" w:sz="0" w:space="0" w:color="auto"/>
            <w:left w:val="none" w:sz="0" w:space="0" w:color="auto"/>
            <w:bottom w:val="none" w:sz="0" w:space="0" w:color="auto"/>
            <w:right w:val="none" w:sz="0" w:space="0" w:color="auto"/>
          </w:divBdr>
        </w:div>
        <w:div w:id="840896345">
          <w:marLeft w:val="994"/>
          <w:marRight w:val="0"/>
          <w:marTop w:val="0"/>
          <w:marBottom w:val="0"/>
          <w:divBdr>
            <w:top w:val="none" w:sz="0" w:space="0" w:color="auto"/>
            <w:left w:val="none" w:sz="0" w:space="0" w:color="auto"/>
            <w:bottom w:val="none" w:sz="0" w:space="0" w:color="auto"/>
            <w:right w:val="none" w:sz="0" w:space="0" w:color="auto"/>
          </w:divBdr>
        </w:div>
        <w:div w:id="1066562419">
          <w:marLeft w:val="274"/>
          <w:marRight w:val="0"/>
          <w:marTop w:val="0"/>
          <w:marBottom w:val="0"/>
          <w:divBdr>
            <w:top w:val="none" w:sz="0" w:space="0" w:color="auto"/>
            <w:left w:val="none" w:sz="0" w:space="0" w:color="auto"/>
            <w:bottom w:val="none" w:sz="0" w:space="0" w:color="auto"/>
            <w:right w:val="none" w:sz="0" w:space="0" w:color="auto"/>
          </w:divBdr>
        </w:div>
        <w:div w:id="2029287323">
          <w:marLeft w:val="1714"/>
          <w:marRight w:val="0"/>
          <w:marTop w:val="0"/>
          <w:marBottom w:val="0"/>
          <w:divBdr>
            <w:top w:val="none" w:sz="0" w:space="0" w:color="auto"/>
            <w:left w:val="none" w:sz="0" w:space="0" w:color="auto"/>
            <w:bottom w:val="none" w:sz="0" w:space="0" w:color="auto"/>
            <w:right w:val="none" w:sz="0" w:space="0" w:color="auto"/>
          </w:divBdr>
        </w:div>
      </w:divsChild>
    </w:div>
    <w:div w:id="656761524">
      <w:bodyDiv w:val="1"/>
      <w:marLeft w:val="0"/>
      <w:marRight w:val="0"/>
      <w:marTop w:val="0"/>
      <w:marBottom w:val="0"/>
      <w:divBdr>
        <w:top w:val="none" w:sz="0" w:space="0" w:color="auto"/>
        <w:left w:val="none" w:sz="0" w:space="0" w:color="auto"/>
        <w:bottom w:val="none" w:sz="0" w:space="0" w:color="auto"/>
        <w:right w:val="none" w:sz="0" w:space="0" w:color="auto"/>
      </w:divBdr>
    </w:div>
    <w:div w:id="661078485">
      <w:bodyDiv w:val="1"/>
      <w:marLeft w:val="0"/>
      <w:marRight w:val="0"/>
      <w:marTop w:val="0"/>
      <w:marBottom w:val="0"/>
      <w:divBdr>
        <w:top w:val="none" w:sz="0" w:space="0" w:color="auto"/>
        <w:left w:val="none" w:sz="0" w:space="0" w:color="auto"/>
        <w:bottom w:val="none" w:sz="0" w:space="0" w:color="auto"/>
        <w:right w:val="none" w:sz="0" w:space="0" w:color="auto"/>
      </w:divBdr>
      <w:divsChild>
        <w:div w:id="1173687007">
          <w:marLeft w:val="274"/>
          <w:marRight w:val="0"/>
          <w:marTop w:val="0"/>
          <w:marBottom w:val="0"/>
          <w:divBdr>
            <w:top w:val="none" w:sz="0" w:space="0" w:color="auto"/>
            <w:left w:val="none" w:sz="0" w:space="0" w:color="auto"/>
            <w:bottom w:val="none" w:sz="0" w:space="0" w:color="auto"/>
            <w:right w:val="none" w:sz="0" w:space="0" w:color="auto"/>
          </w:divBdr>
        </w:div>
      </w:divsChild>
    </w:div>
    <w:div w:id="853690545">
      <w:bodyDiv w:val="1"/>
      <w:marLeft w:val="0"/>
      <w:marRight w:val="0"/>
      <w:marTop w:val="0"/>
      <w:marBottom w:val="0"/>
      <w:divBdr>
        <w:top w:val="none" w:sz="0" w:space="0" w:color="auto"/>
        <w:left w:val="none" w:sz="0" w:space="0" w:color="auto"/>
        <w:bottom w:val="none" w:sz="0" w:space="0" w:color="auto"/>
        <w:right w:val="none" w:sz="0" w:space="0" w:color="auto"/>
      </w:divBdr>
    </w:div>
    <w:div w:id="857700429">
      <w:bodyDiv w:val="1"/>
      <w:marLeft w:val="0"/>
      <w:marRight w:val="0"/>
      <w:marTop w:val="0"/>
      <w:marBottom w:val="0"/>
      <w:divBdr>
        <w:top w:val="none" w:sz="0" w:space="0" w:color="auto"/>
        <w:left w:val="none" w:sz="0" w:space="0" w:color="auto"/>
        <w:bottom w:val="none" w:sz="0" w:space="0" w:color="auto"/>
        <w:right w:val="none" w:sz="0" w:space="0" w:color="auto"/>
      </w:divBdr>
    </w:div>
    <w:div w:id="879711727">
      <w:bodyDiv w:val="1"/>
      <w:marLeft w:val="0"/>
      <w:marRight w:val="0"/>
      <w:marTop w:val="0"/>
      <w:marBottom w:val="0"/>
      <w:divBdr>
        <w:top w:val="none" w:sz="0" w:space="0" w:color="auto"/>
        <w:left w:val="none" w:sz="0" w:space="0" w:color="auto"/>
        <w:bottom w:val="none" w:sz="0" w:space="0" w:color="auto"/>
        <w:right w:val="none" w:sz="0" w:space="0" w:color="auto"/>
      </w:divBdr>
      <w:divsChild>
        <w:div w:id="1949072591">
          <w:marLeft w:val="0"/>
          <w:marRight w:val="0"/>
          <w:marTop w:val="0"/>
          <w:marBottom w:val="0"/>
          <w:divBdr>
            <w:top w:val="none" w:sz="0" w:space="0" w:color="auto"/>
            <w:left w:val="none" w:sz="0" w:space="0" w:color="auto"/>
            <w:bottom w:val="none" w:sz="0" w:space="0" w:color="auto"/>
            <w:right w:val="none" w:sz="0" w:space="0" w:color="auto"/>
          </w:divBdr>
          <w:divsChild>
            <w:div w:id="1220753205">
              <w:marLeft w:val="0"/>
              <w:marRight w:val="0"/>
              <w:marTop w:val="0"/>
              <w:marBottom w:val="0"/>
              <w:divBdr>
                <w:top w:val="none" w:sz="0" w:space="0" w:color="auto"/>
                <w:left w:val="none" w:sz="0" w:space="0" w:color="auto"/>
                <w:bottom w:val="none" w:sz="0" w:space="0" w:color="auto"/>
                <w:right w:val="none" w:sz="0" w:space="0" w:color="auto"/>
              </w:divBdr>
              <w:divsChild>
                <w:div w:id="639306317">
                  <w:marLeft w:val="0"/>
                  <w:marRight w:val="0"/>
                  <w:marTop w:val="0"/>
                  <w:marBottom w:val="0"/>
                  <w:divBdr>
                    <w:top w:val="none" w:sz="0" w:space="0" w:color="auto"/>
                    <w:left w:val="none" w:sz="0" w:space="0" w:color="auto"/>
                    <w:bottom w:val="none" w:sz="0" w:space="0" w:color="auto"/>
                    <w:right w:val="none" w:sz="0" w:space="0" w:color="auto"/>
                  </w:divBdr>
                  <w:divsChild>
                    <w:div w:id="451628272">
                      <w:marLeft w:val="0"/>
                      <w:marRight w:val="0"/>
                      <w:marTop w:val="0"/>
                      <w:marBottom w:val="0"/>
                      <w:divBdr>
                        <w:top w:val="none" w:sz="0" w:space="0" w:color="auto"/>
                        <w:left w:val="none" w:sz="0" w:space="0" w:color="auto"/>
                        <w:bottom w:val="none" w:sz="0" w:space="0" w:color="auto"/>
                        <w:right w:val="none" w:sz="0" w:space="0" w:color="auto"/>
                      </w:divBdr>
                      <w:divsChild>
                        <w:div w:id="456074090">
                          <w:marLeft w:val="0"/>
                          <w:marRight w:val="0"/>
                          <w:marTop w:val="0"/>
                          <w:marBottom w:val="0"/>
                          <w:divBdr>
                            <w:top w:val="none" w:sz="0" w:space="0" w:color="auto"/>
                            <w:left w:val="none" w:sz="0" w:space="0" w:color="auto"/>
                            <w:bottom w:val="none" w:sz="0" w:space="0" w:color="auto"/>
                            <w:right w:val="none" w:sz="0" w:space="0" w:color="auto"/>
                          </w:divBdr>
                          <w:divsChild>
                            <w:div w:id="1493597861">
                              <w:marLeft w:val="0"/>
                              <w:marRight w:val="0"/>
                              <w:marTop w:val="0"/>
                              <w:marBottom w:val="0"/>
                              <w:divBdr>
                                <w:top w:val="none" w:sz="0" w:space="0" w:color="auto"/>
                                <w:left w:val="none" w:sz="0" w:space="0" w:color="auto"/>
                                <w:bottom w:val="none" w:sz="0" w:space="0" w:color="auto"/>
                                <w:right w:val="none" w:sz="0" w:space="0" w:color="auto"/>
                              </w:divBdr>
                              <w:divsChild>
                                <w:div w:id="376855187">
                                  <w:marLeft w:val="0"/>
                                  <w:marRight w:val="0"/>
                                  <w:marTop w:val="0"/>
                                  <w:marBottom w:val="0"/>
                                  <w:divBdr>
                                    <w:top w:val="none" w:sz="0" w:space="0" w:color="auto"/>
                                    <w:left w:val="none" w:sz="0" w:space="0" w:color="auto"/>
                                    <w:bottom w:val="none" w:sz="0" w:space="0" w:color="auto"/>
                                    <w:right w:val="none" w:sz="0" w:space="0" w:color="auto"/>
                                  </w:divBdr>
                                  <w:divsChild>
                                    <w:div w:id="9726924">
                                      <w:marLeft w:val="0"/>
                                      <w:marRight w:val="0"/>
                                      <w:marTop w:val="0"/>
                                      <w:marBottom w:val="0"/>
                                      <w:divBdr>
                                        <w:top w:val="none" w:sz="0" w:space="0" w:color="auto"/>
                                        <w:left w:val="none" w:sz="0" w:space="0" w:color="auto"/>
                                        <w:bottom w:val="none" w:sz="0" w:space="0" w:color="auto"/>
                                        <w:right w:val="none" w:sz="0" w:space="0" w:color="auto"/>
                                      </w:divBdr>
                                      <w:divsChild>
                                        <w:div w:id="516117747">
                                          <w:marLeft w:val="0"/>
                                          <w:marRight w:val="0"/>
                                          <w:marTop w:val="0"/>
                                          <w:marBottom w:val="0"/>
                                          <w:divBdr>
                                            <w:top w:val="none" w:sz="0" w:space="0" w:color="auto"/>
                                            <w:left w:val="none" w:sz="0" w:space="0" w:color="auto"/>
                                            <w:bottom w:val="none" w:sz="0" w:space="0" w:color="auto"/>
                                            <w:right w:val="none" w:sz="0" w:space="0" w:color="auto"/>
                                          </w:divBdr>
                                          <w:divsChild>
                                            <w:div w:id="617949418">
                                              <w:marLeft w:val="0"/>
                                              <w:marRight w:val="0"/>
                                              <w:marTop w:val="0"/>
                                              <w:marBottom w:val="0"/>
                                              <w:divBdr>
                                                <w:top w:val="none" w:sz="0" w:space="0" w:color="auto"/>
                                                <w:left w:val="none" w:sz="0" w:space="0" w:color="auto"/>
                                                <w:bottom w:val="none" w:sz="0" w:space="0" w:color="auto"/>
                                                <w:right w:val="none" w:sz="0" w:space="0" w:color="auto"/>
                                              </w:divBdr>
                                              <w:divsChild>
                                                <w:div w:id="573392922">
                                                  <w:marLeft w:val="0"/>
                                                  <w:marRight w:val="0"/>
                                                  <w:marTop w:val="0"/>
                                                  <w:marBottom w:val="0"/>
                                                  <w:divBdr>
                                                    <w:top w:val="none" w:sz="0" w:space="0" w:color="auto"/>
                                                    <w:left w:val="none" w:sz="0" w:space="0" w:color="auto"/>
                                                    <w:bottom w:val="none" w:sz="0" w:space="0" w:color="auto"/>
                                                    <w:right w:val="none" w:sz="0" w:space="0" w:color="auto"/>
                                                  </w:divBdr>
                                                  <w:divsChild>
                                                    <w:div w:id="730350444">
                                                      <w:marLeft w:val="0"/>
                                                      <w:marRight w:val="0"/>
                                                      <w:marTop w:val="0"/>
                                                      <w:marBottom w:val="0"/>
                                                      <w:divBdr>
                                                        <w:top w:val="none" w:sz="0" w:space="0" w:color="auto"/>
                                                        <w:left w:val="none" w:sz="0" w:space="0" w:color="auto"/>
                                                        <w:bottom w:val="none" w:sz="0" w:space="0" w:color="auto"/>
                                                        <w:right w:val="none" w:sz="0" w:space="0" w:color="auto"/>
                                                      </w:divBdr>
                                                      <w:divsChild>
                                                        <w:div w:id="2118980824">
                                                          <w:marLeft w:val="0"/>
                                                          <w:marRight w:val="0"/>
                                                          <w:marTop w:val="0"/>
                                                          <w:marBottom w:val="0"/>
                                                          <w:divBdr>
                                                            <w:top w:val="none" w:sz="0" w:space="0" w:color="auto"/>
                                                            <w:left w:val="none" w:sz="0" w:space="0" w:color="auto"/>
                                                            <w:bottom w:val="none" w:sz="0" w:space="0" w:color="auto"/>
                                                            <w:right w:val="none" w:sz="0" w:space="0" w:color="auto"/>
                                                          </w:divBdr>
                                                          <w:divsChild>
                                                            <w:div w:id="287858291">
                                                              <w:marLeft w:val="0"/>
                                                              <w:marRight w:val="0"/>
                                                              <w:marTop w:val="0"/>
                                                              <w:marBottom w:val="0"/>
                                                              <w:divBdr>
                                                                <w:top w:val="none" w:sz="0" w:space="0" w:color="auto"/>
                                                                <w:left w:val="none" w:sz="0" w:space="0" w:color="auto"/>
                                                                <w:bottom w:val="none" w:sz="0" w:space="0" w:color="auto"/>
                                                                <w:right w:val="none" w:sz="0" w:space="0" w:color="auto"/>
                                                              </w:divBdr>
                                                              <w:divsChild>
                                                                <w:div w:id="455829902">
                                                                  <w:marLeft w:val="0"/>
                                                                  <w:marRight w:val="0"/>
                                                                  <w:marTop w:val="0"/>
                                                                  <w:marBottom w:val="0"/>
                                                                  <w:divBdr>
                                                                    <w:top w:val="none" w:sz="0" w:space="0" w:color="auto"/>
                                                                    <w:left w:val="none" w:sz="0" w:space="0" w:color="auto"/>
                                                                    <w:bottom w:val="none" w:sz="0" w:space="0" w:color="auto"/>
                                                                    <w:right w:val="none" w:sz="0" w:space="0" w:color="auto"/>
                                                                  </w:divBdr>
                                                                  <w:divsChild>
                                                                    <w:div w:id="1640501877">
                                                                      <w:marLeft w:val="0"/>
                                                                      <w:marRight w:val="0"/>
                                                                      <w:marTop w:val="0"/>
                                                                      <w:marBottom w:val="0"/>
                                                                      <w:divBdr>
                                                                        <w:top w:val="none" w:sz="0" w:space="0" w:color="auto"/>
                                                                        <w:left w:val="none" w:sz="0" w:space="0" w:color="auto"/>
                                                                        <w:bottom w:val="none" w:sz="0" w:space="0" w:color="auto"/>
                                                                        <w:right w:val="none" w:sz="0" w:space="0" w:color="auto"/>
                                                                      </w:divBdr>
                                                                      <w:divsChild>
                                                                        <w:div w:id="1825506068">
                                                                          <w:marLeft w:val="0"/>
                                                                          <w:marRight w:val="0"/>
                                                                          <w:marTop w:val="0"/>
                                                                          <w:marBottom w:val="0"/>
                                                                          <w:divBdr>
                                                                            <w:top w:val="none" w:sz="0" w:space="0" w:color="auto"/>
                                                                            <w:left w:val="none" w:sz="0" w:space="0" w:color="auto"/>
                                                                            <w:bottom w:val="none" w:sz="0" w:space="0" w:color="auto"/>
                                                                            <w:right w:val="none" w:sz="0" w:space="0" w:color="auto"/>
                                                                          </w:divBdr>
                                                                          <w:divsChild>
                                                                            <w:div w:id="4290681">
                                                                              <w:marLeft w:val="0"/>
                                                                              <w:marRight w:val="0"/>
                                                                              <w:marTop w:val="0"/>
                                                                              <w:marBottom w:val="0"/>
                                                                              <w:divBdr>
                                                                                <w:top w:val="none" w:sz="0" w:space="0" w:color="auto"/>
                                                                                <w:left w:val="none" w:sz="0" w:space="0" w:color="auto"/>
                                                                                <w:bottom w:val="none" w:sz="0" w:space="0" w:color="auto"/>
                                                                                <w:right w:val="none" w:sz="0" w:space="0" w:color="auto"/>
                                                                              </w:divBdr>
                                                                              <w:divsChild>
                                                                                <w:div w:id="148836119">
                                                                                  <w:marLeft w:val="0"/>
                                                                                  <w:marRight w:val="0"/>
                                                                                  <w:marTop w:val="0"/>
                                                                                  <w:marBottom w:val="0"/>
                                                                                  <w:divBdr>
                                                                                    <w:top w:val="none" w:sz="0" w:space="0" w:color="auto"/>
                                                                                    <w:left w:val="none" w:sz="0" w:space="0" w:color="auto"/>
                                                                                    <w:bottom w:val="none" w:sz="0" w:space="0" w:color="auto"/>
                                                                                    <w:right w:val="none" w:sz="0" w:space="0" w:color="auto"/>
                                                                                  </w:divBdr>
                                                                                  <w:divsChild>
                                                                                    <w:div w:id="743601314">
                                                                                      <w:marLeft w:val="0"/>
                                                                                      <w:marRight w:val="0"/>
                                                                                      <w:marTop w:val="0"/>
                                                                                      <w:marBottom w:val="0"/>
                                                                                      <w:divBdr>
                                                                                        <w:top w:val="none" w:sz="0" w:space="0" w:color="auto"/>
                                                                                        <w:left w:val="none" w:sz="0" w:space="0" w:color="auto"/>
                                                                                        <w:bottom w:val="none" w:sz="0" w:space="0" w:color="auto"/>
                                                                                        <w:right w:val="none" w:sz="0" w:space="0" w:color="auto"/>
                                                                                      </w:divBdr>
                                                                                      <w:divsChild>
                                                                                        <w:div w:id="1008022980">
                                                                                          <w:marLeft w:val="0"/>
                                                                                          <w:marRight w:val="0"/>
                                                                                          <w:marTop w:val="0"/>
                                                                                          <w:marBottom w:val="0"/>
                                                                                          <w:divBdr>
                                                                                            <w:top w:val="none" w:sz="0" w:space="0" w:color="auto"/>
                                                                                            <w:left w:val="none" w:sz="0" w:space="0" w:color="auto"/>
                                                                                            <w:bottom w:val="none" w:sz="0" w:space="0" w:color="auto"/>
                                                                                            <w:right w:val="none" w:sz="0" w:space="0" w:color="auto"/>
                                                                                          </w:divBdr>
                                                                                          <w:divsChild>
                                                                                            <w:div w:id="637959201">
                                                                                              <w:marLeft w:val="0"/>
                                                                                              <w:marRight w:val="120"/>
                                                                                              <w:marTop w:val="0"/>
                                                                                              <w:marBottom w:val="150"/>
                                                                                              <w:divBdr>
                                                                                                <w:top w:val="single" w:sz="2" w:space="0" w:color="EFEFEF"/>
                                                                                                <w:left w:val="single" w:sz="6" w:space="0" w:color="EFEFEF"/>
                                                                                                <w:bottom w:val="single" w:sz="6" w:space="0" w:color="E2E2E2"/>
                                                                                                <w:right w:val="single" w:sz="6" w:space="0" w:color="EFEFEF"/>
                                                                                              </w:divBdr>
                                                                                              <w:divsChild>
                                                                                                <w:div w:id="1731271856">
                                                                                                  <w:marLeft w:val="0"/>
                                                                                                  <w:marRight w:val="0"/>
                                                                                                  <w:marTop w:val="0"/>
                                                                                                  <w:marBottom w:val="0"/>
                                                                                                  <w:divBdr>
                                                                                                    <w:top w:val="none" w:sz="0" w:space="0" w:color="auto"/>
                                                                                                    <w:left w:val="none" w:sz="0" w:space="0" w:color="auto"/>
                                                                                                    <w:bottom w:val="none" w:sz="0" w:space="0" w:color="auto"/>
                                                                                                    <w:right w:val="none" w:sz="0" w:space="0" w:color="auto"/>
                                                                                                  </w:divBdr>
                                                                                                  <w:divsChild>
                                                                                                    <w:div w:id="1013648614">
                                                                                                      <w:marLeft w:val="0"/>
                                                                                                      <w:marRight w:val="0"/>
                                                                                                      <w:marTop w:val="0"/>
                                                                                                      <w:marBottom w:val="0"/>
                                                                                                      <w:divBdr>
                                                                                                        <w:top w:val="none" w:sz="0" w:space="0" w:color="auto"/>
                                                                                                        <w:left w:val="none" w:sz="0" w:space="0" w:color="auto"/>
                                                                                                        <w:bottom w:val="none" w:sz="0" w:space="0" w:color="auto"/>
                                                                                                        <w:right w:val="none" w:sz="0" w:space="0" w:color="auto"/>
                                                                                                      </w:divBdr>
                                                                                                      <w:divsChild>
                                                                                                        <w:div w:id="285158845">
                                                                                                          <w:marLeft w:val="0"/>
                                                                                                          <w:marRight w:val="0"/>
                                                                                                          <w:marTop w:val="0"/>
                                                                                                          <w:marBottom w:val="0"/>
                                                                                                          <w:divBdr>
                                                                                                            <w:top w:val="none" w:sz="0" w:space="0" w:color="auto"/>
                                                                                                            <w:left w:val="none" w:sz="0" w:space="0" w:color="auto"/>
                                                                                                            <w:bottom w:val="none" w:sz="0" w:space="0" w:color="auto"/>
                                                                                                            <w:right w:val="none" w:sz="0" w:space="0" w:color="auto"/>
                                                                                                          </w:divBdr>
                                                                                                          <w:divsChild>
                                                                                                            <w:div w:id="696081478">
                                                                                                              <w:marLeft w:val="0"/>
                                                                                                              <w:marRight w:val="0"/>
                                                                                                              <w:marTop w:val="0"/>
                                                                                                              <w:marBottom w:val="0"/>
                                                                                                              <w:divBdr>
                                                                                                                <w:top w:val="none" w:sz="0" w:space="0" w:color="auto"/>
                                                                                                                <w:left w:val="none" w:sz="0" w:space="0" w:color="auto"/>
                                                                                                                <w:bottom w:val="none" w:sz="0" w:space="0" w:color="auto"/>
                                                                                                                <w:right w:val="none" w:sz="0" w:space="0" w:color="auto"/>
                                                                                                              </w:divBdr>
                                                                                                              <w:divsChild>
                                                                                                                <w:div w:id="2016103347">
                                                                                                                  <w:marLeft w:val="0"/>
                                                                                                                  <w:marRight w:val="0"/>
                                                                                                                  <w:marTop w:val="0"/>
                                                                                                                  <w:marBottom w:val="0"/>
                                                                                                                  <w:divBdr>
                                                                                                                    <w:top w:val="single" w:sz="2" w:space="4" w:color="D8D8D8"/>
                                                                                                                    <w:left w:val="single" w:sz="2" w:space="0" w:color="D8D8D8"/>
                                                                                                                    <w:bottom w:val="single" w:sz="2" w:space="4" w:color="D8D8D8"/>
                                                                                                                    <w:right w:val="single" w:sz="2" w:space="0" w:color="D8D8D8"/>
                                                                                                                  </w:divBdr>
                                                                                                                  <w:divsChild>
                                                                                                                    <w:div w:id="626811227">
                                                                                                                      <w:marLeft w:val="225"/>
                                                                                                                      <w:marRight w:val="225"/>
                                                                                                                      <w:marTop w:val="75"/>
                                                                                                                      <w:marBottom w:val="75"/>
                                                                                                                      <w:divBdr>
                                                                                                                        <w:top w:val="none" w:sz="0" w:space="0" w:color="auto"/>
                                                                                                                        <w:left w:val="none" w:sz="0" w:space="0" w:color="auto"/>
                                                                                                                        <w:bottom w:val="none" w:sz="0" w:space="0" w:color="auto"/>
                                                                                                                        <w:right w:val="none" w:sz="0" w:space="0" w:color="auto"/>
                                                                                                                      </w:divBdr>
                                                                                                                      <w:divsChild>
                                                                                                                        <w:div w:id="279261001">
                                                                                                                          <w:marLeft w:val="0"/>
                                                                                                                          <w:marRight w:val="0"/>
                                                                                                                          <w:marTop w:val="0"/>
                                                                                                                          <w:marBottom w:val="0"/>
                                                                                                                          <w:divBdr>
                                                                                                                            <w:top w:val="single" w:sz="6" w:space="0" w:color="auto"/>
                                                                                                                            <w:left w:val="single" w:sz="6" w:space="0" w:color="auto"/>
                                                                                                                            <w:bottom w:val="single" w:sz="6" w:space="0" w:color="auto"/>
                                                                                                                            <w:right w:val="single" w:sz="6" w:space="0" w:color="auto"/>
                                                                                                                          </w:divBdr>
                                                                                                                          <w:divsChild>
                                                                                                                            <w:div w:id="524637854">
                                                                                                                              <w:marLeft w:val="0"/>
                                                                                                                              <w:marRight w:val="0"/>
                                                                                                                              <w:marTop w:val="0"/>
                                                                                                                              <w:marBottom w:val="0"/>
                                                                                                                              <w:divBdr>
                                                                                                                                <w:top w:val="none" w:sz="0" w:space="0" w:color="auto"/>
                                                                                                                                <w:left w:val="none" w:sz="0" w:space="0" w:color="auto"/>
                                                                                                                                <w:bottom w:val="none" w:sz="0" w:space="0" w:color="auto"/>
                                                                                                                                <w:right w:val="none" w:sz="0" w:space="0" w:color="auto"/>
                                                                                                                              </w:divBdr>
                                                                                                                              <w:divsChild>
                                                                                                                                <w:div w:id="913468461">
                                                                                                                                  <w:marLeft w:val="0"/>
                                                                                                                                  <w:marRight w:val="0"/>
                                                                                                                                  <w:marTop w:val="0"/>
                                                                                                                                  <w:marBottom w:val="0"/>
                                                                                                                                  <w:divBdr>
                                                                                                                                    <w:top w:val="none" w:sz="0" w:space="0" w:color="auto"/>
                                                                                                                                    <w:left w:val="none" w:sz="0" w:space="0" w:color="auto"/>
                                                                                                                                    <w:bottom w:val="none" w:sz="0" w:space="0" w:color="auto"/>
                                                                                                                                    <w:right w:val="none" w:sz="0" w:space="0" w:color="auto"/>
                                                                                                                                  </w:divBdr>
                                                                                                                                  <w:divsChild>
                                                                                                                                    <w:div w:id="1308969650">
                                                                                                                                      <w:marLeft w:val="0"/>
                                                                                                                                      <w:marRight w:val="0"/>
                                                                                                                                      <w:marTop w:val="0"/>
                                                                                                                                      <w:marBottom w:val="0"/>
                                                                                                                                      <w:divBdr>
                                                                                                                                        <w:top w:val="none" w:sz="0" w:space="0" w:color="auto"/>
                                                                                                                                        <w:left w:val="none" w:sz="0" w:space="0" w:color="auto"/>
                                                                                                                                        <w:bottom w:val="none" w:sz="0" w:space="0" w:color="auto"/>
                                                                                                                                        <w:right w:val="none" w:sz="0" w:space="0" w:color="auto"/>
                                                                                                                                      </w:divBdr>
                                                                                                                                      <w:divsChild>
                                                                                                                                        <w:div w:id="42796491">
                                                                                                                                          <w:marLeft w:val="0"/>
                                                                                                                                          <w:marRight w:val="0"/>
                                                                                                                                          <w:marTop w:val="0"/>
                                                                                                                                          <w:marBottom w:val="0"/>
                                                                                                                                          <w:divBdr>
                                                                                                                                            <w:top w:val="none" w:sz="0" w:space="0" w:color="auto"/>
                                                                                                                                            <w:left w:val="none" w:sz="0" w:space="0" w:color="auto"/>
                                                                                                                                            <w:bottom w:val="none" w:sz="0" w:space="0" w:color="auto"/>
                                                                                                                                            <w:right w:val="none" w:sz="0" w:space="0" w:color="auto"/>
                                                                                                                                          </w:divBdr>
                                                                                                                                          <w:divsChild>
                                                                                                                                            <w:div w:id="1312633386">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9095910">
      <w:bodyDiv w:val="1"/>
      <w:marLeft w:val="0"/>
      <w:marRight w:val="0"/>
      <w:marTop w:val="0"/>
      <w:marBottom w:val="0"/>
      <w:divBdr>
        <w:top w:val="none" w:sz="0" w:space="0" w:color="auto"/>
        <w:left w:val="none" w:sz="0" w:space="0" w:color="auto"/>
        <w:bottom w:val="none" w:sz="0" w:space="0" w:color="auto"/>
        <w:right w:val="none" w:sz="0" w:space="0" w:color="auto"/>
      </w:divBdr>
    </w:div>
    <w:div w:id="933825868">
      <w:bodyDiv w:val="1"/>
      <w:marLeft w:val="0"/>
      <w:marRight w:val="0"/>
      <w:marTop w:val="0"/>
      <w:marBottom w:val="0"/>
      <w:divBdr>
        <w:top w:val="none" w:sz="0" w:space="0" w:color="auto"/>
        <w:left w:val="none" w:sz="0" w:space="0" w:color="auto"/>
        <w:bottom w:val="none" w:sz="0" w:space="0" w:color="auto"/>
        <w:right w:val="none" w:sz="0" w:space="0" w:color="auto"/>
      </w:divBdr>
      <w:divsChild>
        <w:div w:id="820661561">
          <w:marLeft w:val="274"/>
          <w:marRight w:val="0"/>
          <w:marTop w:val="0"/>
          <w:marBottom w:val="0"/>
          <w:divBdr>
            <w:top w:val="none" w:sz="0" w:space="0" w:color="auto"/>
            <w:left w:val="none" w:sz="0" w:space="0" w:color="auto"/>
            <w:bottom w:val="none" w:sz="0" w:space="0" w:color="auto"/>
            <w:right w:val="none" w:sz="0" w:space="0" w:color="auto"/>
          </w:divBdr>
        </w:div>
        <w:div w:id="1489907386">
          <w:marLeft w:val="274"/>
          <w:marRight w:val="0"/>
          <w:marTop w:val="0"/>
          <w:marBottom w:val="0"/>
          <w:divBdr>
            <w:top w:val="none" w:sz="0" w:space="0" w:color="auto"/>
            <w:left w:val="none" w:sz="0" w:space="0" w:color="auto"/>
            <w:bottom w:val="none" w:sz="0" w:space="0" w:color="auto"/>
            <w:right w:val="none" w:sz="0" w:space="0" w:color="auto"/>
          </w:divBdr>
        </w:div>
        <w:div w:id="1768186368">
          <w:marLeft w:val="274"/>
          <w:marRight w:val="0"/>
          <w:marTop w:val="0"/>
          <w:marBottom w:val="0"/>
          <w:divBdr>
            <w:top w:val="none" w:sz="0" w:space="0" w:color="auto"/>
            <w:left w:val="none" w:sz="0" w:space="0" w:color="auto"/>
            <w:bottom w:val="none" w:sz="0" w:space="0" w:color="auto"/>
            <w:right w:val="none" w:sz="0" w:space="0" w:color="auto"/>
          </w:divBdr>
        </w:div>
      </w:divsChild>
    </w:div>
    <w:div w:id="956760831">
      <w:bodyDiv w:val="1"/>
      <w:marLeft w:val="0"/>
      <w:marRight w:val="0"/>
      <w:marTop w:val="0"/>
      <w:marBottom w:val="0"/>
      <w:divBdr>
        <w:top w:val="none" w:sz="0" w:space="0" w:color="auto"/>
        <w:left w:val="none" w:sz="0" w:space="0" w:color="auto"/>
        <w:bottom w:val="none" w:sz="0" w:space="0" w:color="auto"/>
        <w:right w:val="none" w:sz="0" w:space="0" w:color="auto"/>
      </w:divBdr>
      <w:divsChild>
        <w:div w:id="1220826403">
          <w:marLeft w:val="0"/>
          <w:marRight w:val="0"/>
          <w:marTop w:val="0"/>
          <w:marBottom w:val="0"/>
          <w:divBdr>
            <w:top w:val="none" w:sz="0" w:space="0" w:color="auto"/>
            <w:left w:val="none" w:sz="0" w:space="0" w:color="auto"/>
            <w:bottom w:val="none" w:sz="0" w:space="0" w:color="auto"/>
            <w:right w:val="none" w:sz="0" w:space="0" w:color="auto"/>
          </w:divBdr>
          <w:divsChild>
            <w:div w:id="1822773162">
              <w:marLeft w:val="0"/>
              <w:marRight w:val="0"/>
              <w:marTop w:val="0"/>
              <w:marBottom w:val="0"/>
              <w:divBdr>
                <w:top w:val="none" w:sz="0" w:space="0" w:color="auto"/>
                <w:left w:val="none" w:sz="0" w:space="0" w:color="auto"/>
                <w:bottom w:val="none" w:sz="0" w:space="0" w:color="auto"/>
                <w:right w:val="none" w:sz="0" w:space="0" w:color="auto"/>
              </w:divBdr>
              <w:divsChild>
                <w:div w:id="939873649">
                  <w:marLeft w:val="0"/>
                  <w:marRight w:val="0"/>
                  <w:marTop w:val="0"/>
                  <w:marBottom w:val="0"/>
                  <w:divBdr>
                    <w:top w:val="none" w:sz="0" w:space="0" w:color="auto"/>
                    <w:left w:val="none" w:sz="0" w:space="0" w:color="auto"/>
                    <w:bottom w:val="none" w:sz="0" w:space="0" w:color="auto"/>
                    <w:right w:val="none" w:sz="0" w:space="0" w:color="auto"/>
                  </w:divBdr>
                  <w:divsChild>
                    <w:div w:id="2054696274">
                      <w:marLeft w:val="0"/>
                      <w:marRight w:val="0"/>
                      <w:marTop w:val="0"/>
                      <w:marBottom w:val="0"/>
                      <w:divBdr>
                        <w:top w:val="none" w:sz="0" w:space="0" w:color="auto"/>
                        <w:left w:val="none" w:sz="0" w:space="0" w:color="auto"/>
                        <w:bottom w:val="none" w:sz="0" w:space="0" w:color="auto"/>
                        <w:right w:val="none" w:sz="0" w:space="0" w:color="auto"/>
                      </w:divBdr>
                      <w:divsChild>
                        <w:div w:id="117451272">
                          <w:marLeft w:val="0"/>
                          <w:marRight w:val="0"/>
                          <w:marTop w:val="0"/>
                          <w:marBottom w:val="0"/>
                          <w:divBdr>
                            <w:top w:val="none" w:sz="0" w:space="0" w:color="auto"/>
                            <w:left w:val="none" w:sz="0" w:space="0" w:color="auto"/>
                            <w:bottom w:val="none" w:sz="0" w:space="0" w:color="auto"/>
                            <w:right w:val="none" w:sz="0" w:space="0" w:color="auto"/>
                          </w:divBdr>
                          <w:divsChild>
                            <w:div w:id="1760328452">
                              <w:marLeft w:val="0"/>
                              <w:marRight w:val="0"/>
                              <w:marTop w:val="0"/>
                              <w:marBottom w:val="0"/>
                              <w:divBdr>
                                <w:top w:val="none" w:sz="0" w:space="0" w:color="auto"/>
                                <w:left w:val="none" w:sz="0" w:space="0" w:color="auto"/>
                                <w:bottom w:val="none" w:sz="0" w:space="0" w:color="auto"/>
                                <w:right w:val="none" w:sz="0" w:space="0" w:color="auto"/>
                              </w:divBdr>
                              <w:divsChild>
                                <w:div w:id="1817605057">
                                  <w:marLeft w:val="0"/>
                                  <w:marRight w:val="0"/>
                                  <w:marTop w:val="0"/>
                                  <w:marBottom w:val="0"/>
                                  <w:divBdr>
                                    <w:top w:val="none" w:sz="0" w:space="0" w:color="auto"/>
                                    <w:left w:val="none" w:sz="0" w:space="0" w:color="auto"/>
                                    <w:bottom w:val="none" w:sz="0" w:space="0" w:color="auto"/>
                                    <w:right w:val="none" w:sz="0" w:space="0" w:color="auto"/>
                                  </w:divBdr>
                                  <w:divsChild>
                                    <w:div w:id="550532888">
                                      <w:marLeft w:val="0"/>
                                      <w:marRight w:val="0"/>
                                      <w:marTop w:val="0"/>
                                      <w:marBottom w:val="0"/>
                                      <w:divBdr>
                                        <w:top w:val="none" w:sz="0" w:space="0" w:color="auto"/>
                                        <w:left w:val="none" w:sz="0" w:space="0" w:color="auto"/>
                                        <w:bottom w:val="none" w:sz="0" w:space="0" w:color="auto"/>
                                        <w:right w:val="none" w:sz="0" w:space="0" w:color="auto"/>
                                      </w:divBdr>
                                      <w:divsChild>
                                        <w:div w:id="855343090">
                                          <w:marLeft w:val="0"/>
                                          <w:marRight w:val="0"/>
                                          <w:marTop w:val="0"/>
                                          <w:marBottom w:val="0"/>
                                          <w:divBdr>
                                            <w:top w:val="none" w:sz="0" w:space="0" w:color="auto"/>
                                            <w:left w:val="none" w:sz="0" w:space="0" w:color="auto"/>
                                            <w:bottom w:val="none" w:sz="0" w:space="0" w:color="auto"/>
                                            <w:right w:val="none" w:sz="0" w:space="0" w:color="auto"/>
                                          </w:divBdr>
                                          <w:divsChild>
                                            <w:div w:id="2041468121">
                                              <w:marLeft w:val="0"/>
                                              <w:marRight w:val="0"/>
                                              <w:marTop w:val="0"/>
                                              <w:marBottom w:val="0"/>
                                              <w:divBdr>
                                                <w:top w:val="none" w:sz="0" w:space="0" w:color="auto"/>
                                                <w:left w:val="none" w:sz="0" w:space="0" w:color="auto"/>
                                                <w:bottom w:val="none" w:sz="0" w:space="0" w:color="auto"/>
                                                <w:right w:val="none" w:sz="0" w:space="0" w:color="auto"/>
                                              </w:divBdr>
                                              <w:divsChild>
                                                <w:div w:id="481822226">
                                                  <w:marLeft w:val="0"/>
                                                  <w:marRight w:val="0"/>
                                                  <w:marTop w:val="0"/>
                                                  <w:marBottom w:val="0"/>
                                                  <w:divBdr>
                                                    <w:top w:val="none" w:sz="0" w:space="0" w:color="auto"/>
                                                    <w:left w:val="none" w:sz="0" w:space="0" w:color="auto"/>
                                                    <w:bottom w:val="none" w:sz="0" w:space="0" w:color="auto"/>
                                                    <w:right w:val="none" w:sz="0" w:space="0" w:color="auto"/>
                                                  </w:divBdr>
                                                  <w:divsChild>
                                                    <w:div w:id="1132092423">
                                                      <w:marLeft w:val="-690"/>
                                                      <w:marRight w:val="-75"/>
                                                      <w:marTop w:val="0"/>
                                                      <w:marBottom w:val="0"/>
                                                      <w:divBdr>
                                                        <w:top w:val="single" w:sz="6" w:space="0" w:color="ADD1FF"/>
                                                        <w:left w:val="single" w:sz="6" w:space="0" w:color="ADD1FF"/>
                                                        <w:bottom w:val="single" w:sz="6" w:space="0" w:color="ADD1FF"/>
                                                        <w:right w:val="single" w:sz="6" w:space="2" w:color="ADD1FF"/>
                                                      </w:divBdr>
                                                      <w:divsChild>
                                                        <w:div w:id="343435396">
                                                          <w:marLeft w:val="0"/>
                                                          <w:marRight w:val="0"/>
                                                          <w:marTop w:val="0"/>
                                                          <w:marBottom w:val="0"/>
                                                          <w:divBdr>
                                                            <w:top w:val="none" w:sz="0" w:space="0" w:color="auto"/>
                                                            <w:left w:val="none" w:sz="0" w:space="0" w:color="auto"/>
                                                            <w:bottom w:val="none" w:sz="0" w:space="0" w:color="auto"/>
                                                            <w:right w:val="none" w:sz="0" w:space="0" w:color="auto"/>
                                                          </w:divBdr>
                                                          <w:divsChild>
                                                            <w:div w:id="1946233623">
                                                              <w:marLeft w:val="0"/>
                                                              <w:marRight w:val="0"/>
                                                              <w:marTop w:val="0"/>
                                                              <w:marBottom w:val="0"/>
                                                              <w:divBdr>
                                                                <w:top w:val="none" w:sz="0" w:space="0" w:color="auto"/>
                                                                <w:left w:val="none" w:sz="0" w:space="0" w:color="auto"/>
                                                                <w:bottom w:val="none" w:sz="0" w:space="0" w:color="auto"/>
                                                                <w:right w:val="none" w:sz="0" w:space="0" w:color="auto"/>
                                                              </w:divBdr>
                                                              <w:divsChild>
                                                                <w:div w:id="18896598">
                                                                  <w:marLeft w:val="0"/>
                                                                  <w:marRight w:val="0"/>
                                                                  <w:marTop w:val="0"/>
                                                                  <w:marBottom w:val="0"/>
                                                                  <w:divBdr>
                                                                    <w:top w:val="none" w:sz="0" w:space="0" w:color="auto"/>
                                                                    <w:left w:val="none" w:sz="0" w:space="0" w:color="auto"/>
                                                                    <w:bottom w:val="none" w:sz="0" w:space="0" w:color="auto"/>
                                                                    <w:right w:val="none" w:sz="0" w:space="0" w:color="auto"/>
                                                                  </w:divBdr>
                                                                  <w:divsChild>
                                                                    <w:div w:id="138182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58493511">
      <w:bodyDiv w:val="1"/>
      <w:marLeft w:val="0"/>
      <w:marRight w:val="0"/>
      <w:marTop w:val="0"/>
      <w:marBottom w:val="0"/>
      <w:divBdr>
        <w:top w:val="none" w:sz="0" w:space="0" w:color="auto"/>
        <w:left w:val="none" w:sz="0" w:space="0" w:color="auto"/>
        <w:bottom w:val="none" w:sz="0" w:space="0" w:color="auto"/>
        <w:right w:val="none" w:sz="0" w:space="0" w:color="auto"/>
      </w:divBdr>
      <w:divsChild>
        <w:div w:id="1214124395">
          <w:marLeft w:val="0"/>
          <w:marRight w:val="0"/>
          <w:marTop w:val="0"/>
          <w:marBottom w:val="0"/>
          <w:divBdr>
            <w:top w:val="none" w:sz="0" w:space="0" w:color="auto"/>
            <w:left w:val="none" w:sz="0" w:space="0" w:color="auto"/>
            <w:bottom w:val="none" w:sz="0" w:space="0" w:color="auto"/>
            <w:right w:val="none" w:sz="0" w:space="0" w:color="auto"/>
          </w:divBdr>
          <w:divsChild>
            <w:div w:id="1188835710">
              <w:marLeft w:val="0"/>
              <w:marRight w:val="0"/>
              <w:marTop w:val="0"/>
              <w:marBottom w:val="0"/>
              <w:divBdr>
                <w:top w:val="none" w:sz="0" w:space="0" w:color="auto"/>
                <w:left w:val="none" w:sz="0" w:space="0" w:color="auto"/>
                <w:bottom w:val="none" w:sz="0" w:space="0" w:color="auto"/>
                <w:right w:val="none" w:sz="0" w:space="0" w:color="auto"/>
              </w:divBdr>
              <w:divsChild>
                <w:div w:id="1892499889">
                  <w:marLeft w:val="0"/>
                  <w:marRight w:val="0"/>
                  <w:marTop w:val="0"/>
                  <w:marBottom w:val="0"/>
                  <w:divBdr>
                    <w:top w:val="none" w:sz="0" w:space="0" w:color="auto"/>
                    <w:left w:val="none" w:sz="0" w:space="0" w:color="auto"/>
                    <w:bottom w:val="none" w:sz="0" w:space="0" w:color="auto"/>
                    <w:right w:val="none" w:sz="0" w:space="0" w:color="auto"/>
                  </w:divBdr>
                  <w:divsChild>
                    <w:div w:id="437651219">
                      <w:marLeft w:val="0"/>
                      <w:marRight w:val="0"/>
                      <w:marTop w:val="0"/>
                      <w:marBottom w:val="0"/>
                      <w:divBdr>
                        <w:top w:val="none" w:sz="0" w:space="0" w:color="auto"/>
                        <w:left w:val="none" w:sz="0" w:space="0" w:color="auto"/>
                        <w:bottom w:val="none" w:sz="0" w:space="0" w:color="auto"/>
                        <w:right w:val="none" w:sz="0" w:space="0" w:color="auto"/>
                      </w:divBdr>
                      <w:divsChild>
                        <w:div w:id="203828451">
                          <w:marLeft w:val="0"/>
                          <w:marRight w:val="0"/>
                          <w:marTop w:val="0"/>
                          <w:marBottom w:val="0"/>
                          <w:divBdr>
                            <w:top w:val="none" w:sz="0" w:space="0" w:color="auto"/>
                            <w:left w:val="none" w:sz="0" w:space="0" w:color="auto"/>
                            <w:bottom w:val="none" w:sz="0" w:space="0" w:color="auto"/>
                            <w:right w:val="none" w:sz="0" w:space="0" w:color="auto"/>
                          </w:divBdr>
                          <w:divsChild>
                            <w:div w:id="798112796">
                              <w:marLeft w:val="0"/>
                              <w:marRight w:val="0"/>
                              <w:marTop w:val="0"/>
                              <w:marBottom w:val="0"/>
                              <w:divBdr>
                                <w:top w:val="none" w:sz="0" w:space="0" w:color="auto"/>
                                <w:left w:val="none" w:sz="0" w:space="0" w:color="auto"/>
                                <w:bottom w:val="none" w:sz="0" w:space="0" w:color="auto"/>
                                <w:right w:val="none" w:sz="0" w:space="0" w:color="auto"/>
                              </w:divBdr>
                              <w:divsChild>
                                <w:div w:id="328482001">
                                  <w:marLeft w:val="0"/>
                                  <w:marRight w:val="0"/>
                                  <w:marTop w:val="0"/>
                                  <w:marBottom w:val="0"/>
                                  <w:divBdr>
                                    <w:top w:val="none" w:sz="0" w:space="0" w:color="auto"/>
                                    <w:left w:val="none" w:sz="0" w:space="0" w:color="auto"/>
                                    <w:bottom w:val="none" w:sz="0" w:space="0" w:color="auto"/>
                                    <w:right w:val="none" w:sz="0" w:space="0" w:color="auto"/>
                                  </w:divBdr>
                                  <w:divsChild>
                                    <w:div w:id="1606889783">
                                      <w:marLeft w:val="0"/>
                                      <w:marRight w:val="0"/>
                                      <w:marTop w:val="0"/>
                                      <w:marBottom w:val="0"/>
                                      <w:divBdr>
                                        <w:top w:val="none" w:sz="0" w:space="0" w:color="auto"/>
                                        <w:left w:val="none" w:sz="0" w:space="0" w:color="auto"/>
                                        <w:bottom w:val="none" w:sz="0" w:space="0" w:color="auto"/>
                                        <w:right w:val="none" w:sz="0" w:space="0" w:color="auto"/>
                                      </w:divBdr>
                                      <w:divsChild>
                                        <w:div w:id="705835588">
                                          <w:marLeft w:val="0"/>
                                          <w:marRight w:val="0"/>
                                          <w:marTop w:val="0"/>
                                          <w:marBottom w:val="0"/>
                                          <w:divBdr>
                                            <w:top w:val="none" w:sz="0" w:space="0" w:color="auto"/>
                                            <w:left w:val="none" w:sz="0" w:space="0" w:color="auto"/>
                                            <w:bottom w:val="none" w:sz="0" w:space="0" w:color="auto"/>
                                            <w:right w:val="none" w:sz="0" w:space="0" w:color="auto"/>
                                          </w:divBdr>
                                          <w:divsChild>
                                            <w:div w:id="814293532">
                                              <w:marLeft w:val="0"/>
                                              <w:marRight w:val="0"/>
                                              <w:marTop w:val="0"/>
                                              <w:marBottom w:val="0"/>
                                              <w:divBdr>
                                                <w:top w:val="none" w:sz="0" w:space="0" w:color="auto"/>
                                                <w:left w:val="none" w:sz="0" w:space="0" w:color="auto"/>
                                                <w:bottom w:val="none" w:sz="0" w:space="0" w:color="auto"/>
                                                <w:right w:val="none" w:sz="0" w:space="0" w:color="auto"/>
                                              </w:divBdr>
                                              <w:divsChild>
                                                <w:div w:id="838009414">
                                                  <w:marLeft w:val="0"/>
                                                  <w:marRight w:val="0"/>
                                                  <w:marTop w:val="0"/>
                                                  <w:marBottom w:val="0"/>
                                                  <w:divBdr>
                                                    <w:top w:val="none" w:sz="0" w:space="0" w:color="auto"/>
                                                    <w:left w:val="none" w:sz="0" w:space="0" w:color="auto"/>
                                                    <w:bottom w:val="none" w:sz="0" w:space="0" w:color="auto"/>
                                                    <w:right w:val="none" w:sz="0" w:space="0" w:color="auto"/>
                                                  </w:divBdr>
                                                  <w:divsChild>
                                                    <w:div w:id="55664381">
                                                      <w:marLeft w:val="0"/>
                                                      <w:marRight w:val="0"/>
                                                      <w:marTop w:val="0"/>
                                                      <w:marBottom w:val="0"/>
                                                      <w:divBdr>
                                                        <w:top w:val="none" w:sz="0" w:space="0" w:color="auto"/>
                                                        <w:left w:val="none" w:sz="0" w:space="0" w:color="auto"/>
                                                        <w:bottom w:val="none" w:sz="0" w:space="0" w:color="auto"/>
                                                        <w:right w:val="none" w:sz="0" w:space="0" w:color="auto"/>
                                                      </w:divBdr>
                                                      <w:divsChild>
                                                        <w:div w:id="1508906005">
                                                          <w:marLeft w:val="0"/>
                                                          <w:marRight w:val="0"/>
                                                          <w:marTop w:val="0"/>
                                                          <w:marBottom w:val="0"/>
                                                          <w:divBdr>
                                                            <w:top w:val="none" w:sz="0" w:space="0" w:color="auto"/>
                                                            <w:left w:val="none" w:sz="0" w:space="0" w:color="auto"/>
                                                            <w:bottom w:val="none" w:sz="0" w:space="0" w:color="auto"/>
                                                            <w:right w:val="none" w:sz="0" w:space="0" w:color="auto"/>
                                                          </w:divBdr>
                                                          <w:divsChild>
                                                            <w:div w:id="438136462">
                                                              <w:marLeft w:val="0"/>
                                                              <w:marRight w:val="0"/>
                                                              <w:marTop w:val="0"/>
                                                              <w:marBottom w:val="0"/>
                                                              <w:divBdr>
                                                                <w:top w:val="none" w:sz="0" w:space="0" w:color="auto"/>
                                                                <w:left w:val="none" w:sz="0" w:space="0" w:color="auto"/>
                                                                <w:bottom w:val="none" w:sz="0" w:space="0" w:color="auto"/>
                                                                <w:right w:val="none" w:sz="0" w:space="0" w:color="auto"/>
                                                              </w:divBdr>
                                                              <w:divsChild>
                                                                <w:div w:id="1105229996">
                                                                  <w:marLeft w:val="0"/>
                                                                  <w:marRight w:val="0"/>
                                                                  <w:marTop w:val="0"/>
                                                                  <w:marBottom w:val="0"/>
                                                                  <w:divBdr>
                                                                    <w:top w:val="none" w:sz="0" w:space="0" w:color="auto"/>
                                                                    <w:left w:val="none" w:sz="0" w:space="0" w:color="auto"/>
                                                                    <w:bottom w:val="none" w:sz="0" w:space="0" w:color="auto"/>
                                                                    <w:right w:val="none" w:sz="0" w:space="0" w:color="auto"/>
                                                                  </w:divBdr>
                                                                  <w:divsChild>
                                                                    <w:div w:id="1532722016">
                                                                      <w:marLeft w:val="0"/>
                                                                      <w:marRight w:val="0"/>
                                                                      <w:marTop w:val="0"/>
                                                                      <w:marBottom w:val="0"/>
                                                                      <w:divBdr>
                                                                        <w:top w:val="none" w:sz="0" w:space="0" w:color="auto"/>
                                                                        <w:left w:val="none" w:sz="0" w:space="0" w:color="auto"/>
                                                                        <w:bottom w:val="none" w:sz="0" w:space="0" w:color="auto"/>
                                                                        <w:right w:val="none" w:sz="0" w:space="0" w:color="auto"/>
                                                                      </w:divBdr>
                                                                      <w:divsChild>
                                                                        <w:div w:id="2081101743">
                                                                          <w:marLeft w:val="0"/>
                                                                          <w:marRight w:val="0"/>
                                                                          <w:marTop w:val="0"/>
                                                                          <w:marBottom w:val="0"/>
                                                                          <w:divBdr>
                                                                            <w:top w:val="none" w:sz="0" w:space="0" w:color="auto"/>
                                                                            <w:left w:val="none" w:sz="0" w:space="0" w:color="auto"/>
                                                                            <w:bottom w:val="none" w:sz="0" w:space="0" w:color="auto"/>
                                                                            <w:right w:val="none" w:sz="0" w:space="0" w:color="auto"/>
                                                                          </w:divBdr>
                                                                          <w:divsChild>
                                                                            <w:div w:id="1465350950">
                                                                              <w:marLeft w:val="0"/>
                                                                              <w:marRight w:val="0"/>
                                                                              <w:marTop w:val="0"/>
                                                                              <w:marBottom w:val="0"/>
                                                                              <w:divBdr>
                                                                                <w:top w:val="none" w:sz="0" w:space="0" w:color="auto"/>
                                                                                <w:left w:val="none" w:sz="0" w:space="0" w:color="auto"/>
                                                                                <w:bottom w:val="none" w:sz="0" w:space="0" w:color="auto"/>
                                                                                <w:right w:val="none" w:sz="0" w:space="0" w:color="auto"/>
                                                                              </w:divBdr>
                                                                              <w:divsChild>
                                                                                <w:div w:id="5055920">
                                                                                  <w:marLeft w:val="0"/>
                                                                                  <w:marRight w:val="0"/>
                                                                                  <w:marTop w:val="0"/>
                                                                                  <w:marBottom w:val="0"/>
                                                                                  <w:divBdr>
                                                                                    <w:top w:val="none" w:sz="0" w:space="0" w:color="auto"/>
                                                                                    <w:left w:val="none" w:sz="0" w:space="0" w:color="auto"/>
                                                                                    <w:bottom w:val="none" w:sz="0" w:space="0" w:color="auto"/>
                                                                                    <w:right w:val="none" w:sz="0" w:space="0" w:color="auto"/>
                                                                                  </w:divBdr>
                                                                                  <w:divsChild>
                                                                                    <w:div w:id="843055124">
                                                                                      <w:marLeft w:val="0"/>
                                                                                      <w:marRight w:val="0"/>
                                                                                      <w:marTop w:val="0"/>
                                                                                      <w:marBottom w:val="0"/>
                                                                                      <w:divBdr>
                                                                                        <w:top w:val="none" w:sz="0" w:space="0" w:color="auto"/>
                                                                                        <w:left w:val="none" w:sz="0" w:space="0" w:color="auto"/>
                                                                                        <w:bottom w:val="none" w:sz="0" w:space="0" w:color="auto"/>
                                                                                        <w:right w:val="none" w:sz="0" w:space="0" w:color="auto"/>
                                                                                      </w:divBdr>
                                                                                      <w:divsChild>
                                                                                        <w:div w:id="2065710529">
                                                                                          <w:marLeft w:val="0"/>
                                                                                          <w:marRight w:val="0"/>
                                                                                          <w:marTop w:val="0"/>
                                                                                          <w:marBottom w:val="0"/>
                                                                                          <w:divBdr>
                                                                                            <w:top w:val="none" w:sz="0" w:space="0" w:color="auto"/>
                                                                                            <w:left w:val="none" w:sz="0" w:space="0" w:color="auto"/>
                                                                                            <w:bottom w:val="none" w:sz="0" w:space="0" w:color="auto"/>
                                                                                            <w:right w:val="none" w:sz="0" w:space="0" w:color="auto"/>
                                                                                          </w:divBdr>
                                                                                          <w:divsChild>
                                                                                            <w:div w:id="1816481674">
                                                                                              <w:marLeft w:val="0"/>
                                                                                              <w:marRight w:val="120"/>
                                                                                              <w:marTop w:val="0"/>
                                                                                              <w:marBottom w:val="150"/>
                                                                                              <w:divBdr>
                                                                                                <w:top w:val="single" w:sz="2" w:space="0" w:color="EFEFEF"/>
                                                                                                <w:left w:val="single" w:sz="6" w:space="0" w:color="EFEFEF"/>
                                                                                                <w:bottom w:val="single" w:sz="6" w:space="0" w:color="E2E2E2"/>
                                                                                                <w:right w:val="single" w:sz="6" w:space="0" w:color="EFEFEF"/>
                                                                                              </w:divBdr>
                                                                                              <w:divsChild>
                                                                                                <w:div w:id="956791809">
                                                                                                  <w:marLeft w:val="0"/>
                                                                                                  <w:marRight w:val="0"/>
                                                                                                  <w:marTop w:val="0"/>
                                                                                                  <w:marBottom w:val="0"/>
                                                                                                  <w:divBdr>
                                                                                                    <w:top w:val="none" w:sz="0" w:space="0" w:color="auto"/>
                                                                                                    <w:left w:val="none" w:sz="0" w:space="0" w:color="auto"/>
                                                                                                    <w:bottom w:val="none" w:sz="0" w:space="0" w:color="auto"/>
                                                                                                    <w:right w:val="none" w:sz="0" w:space="0" w:color="auto"/>
                                                                                                  </w:divBdr>
                                                                                                  <w:divsChild>
                                                                                                    <w:div w:id="564725748">
                                                                                                      <w:marLeft w:val="0"/>
                                                                                                      <w:marRight w:val="0"/>
                                                                                                      <w:marTop w:val="0"/>
                                                                                                      <w:marBottom w:val="0"/>
                                                                                                      <w:divBdr>
                                                                                                        <w:top w:val="none" w:sz="0" w:space="0" w:color="auto"/>
                                                                                                        <w:left w:val="none" w:sz="0" w:space="0" w:color="auto"/>
                                                                                                        <w:bottom w:val="none" w:sz="0" w:space="0" w:color="auto"/>
                                                                                                        <w:right w:val="none" w:sz="0" w:space="0" w:color="auto"/>
                                                                                                      </w:divBdr>
                                                                                                      <w:divsChild>
                                                                                                        <w:div w:id="1911576633">
                                                                                                          <w:marLeft w:val="0"/>
                                                                                                          <w:marRight w:val="0"/>
                                                                                                          <w:marTop w:val="0"/>
                                                                                                          <w:marBottom w:val="0"/>
                                                                                                          <w:divBdr>
                                                                                                            <w:top w:val="none" w:sz="0" w:space="0" w:color="auto"/>
                                                                                                            <w:left w:val="none" w:sz="0" w:space="0" w:color="auto"/>
                                                                                                            <w:bottom w:val="none" w:sz="0" w:space="0" w:color="auto"/>
                                                                                                            <w:right w:val="none" w:sz="0" w:space="0" w:color="auto"/>
                                                                                                          </w:divBdr>
                                                                                                          <w:divsChild>
                                                                                                            <w:div w:id="2059276132">
                                                                                                              <w:marLeft w:val="0"/>
                                                                                                              <w:marRight w:val="0"/>
                                                                                                              <w:marTop w:val="0"/>
                                                                                                              <w:marBottom w:val="0"/>
                                                                                                              <w:divBdr>
                                                                                                                <w:top w:val="none" w:sz="0" w:space="0" w:color="auto"/>
                                                                                                                <w:left w:val="none" w:sz="0" w:space="0" w:color="auto"/>
                                                                                                                <w:bottom w:val="none" w:sz="0" w:space="0" w:color="auto"/>
                                                                                                                <w:right w:val="none" w:sz="0" w:space="0" w:color="auto"/>
                                                                                                              </w:divBdr>
                                                                                                              <w:divsChild>
                                                                                                                <w:div w:id="12884648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1844393122">
                                                                                                                      <w:marLeft w:val="225"/>
                                                                                                                      <w:marRight w:val="225"/>
                                                                                                                      <w:marTop w:val="75"/>
                                                                                                                      <w:marBottom w:val="75"/>
                                                                                                                      <w:divBdr>
                                                                                                                        <w:top w:val="none" w:sz="0" w:space="0" w:color="auto"/>
                                                                                                                        <w:left w:val="none" w:sz="0" w:space="0" w:color="auto"/>
                                                                                                                        <w:bottom w:val="none" w:sz="0" w:space="0" w:color="auto"/>
                                                                                                                        <w:right w:val="none" w:sz="0" w:space="0" w:color="auto"/>
                                                                                                                      </w:divBdr>
                                                                                                                      <w:divsChild>
                                                                                                                        <w:div w:id="15934002">
                                                                                                                          <w:marLeft w:val="0"/>
                                                                                                                          <w:marRight w:val="0"/>
                                                                                                                          <w:marTop w:val="0"/>
                                                                                                                          <w:marBottom w:val="0"/>
                                                                                                                          <w:divBdr>
                                                                                                                            <w:top w:val="single" w:sz="6" w:space="0" w:color="auto"/>
                                                                                                                            <w:left w:val="single" w:sz="6" w:space="0" w:color="auto"/>
                                                                                                                            <w:bottom w:val="single" w:sz="6" w:space="0" w:color="auto"/>
                                                                                                                            <w:right w:val="single" w:sz="6" w:space="0" w:color="auto"/>
                                                                                                                          </w:divBdr>
                                                                                                                          <w:divsChild>
                                                                                                                            <w:div w:id="87578874">
                                                                                                                              <w:marLeft w:val="0"/>
                                                                                                                              <w:marRight w:val="0"/>
                                                                                                                              <w:marTop w:val="0"/>
                                                                                                                              <w:marBottom w:val="0"/>
                                                                                                                              <w:divBdr>
                                                                                                                                <w:top w:val="none" w:sz="0" w:space="0" w:color="auto"/>
                                                                                                                                <w:left w:val="none" w:sz="0" w:space="0" w:color="auto"/>
                                                                                                                                <w:bottom w:val="none" w:sz="0" w:space="0" w:color="auto"/>
                                                                                                                                <w:right w:val="none" w:sz="0" w:space="0" w:color="auto"/>
                                                                                                                              </w:divBdr>
                                                                                                                              <w:divsChild>
                                                                                                                                <w:div w:id="27412555">
                                                                                                                                  <w:marLeft w:val="0"/>
                                                                                                                                  <w:marRight w:val="0"/>
                                                                                                                                  <w:marTop w:val="0"/>
                                                                                                                                  <w:marBottom w:val="0"/>
                                                                                                                                  <w:divBdr>
                                                                                                                                    <w:top w:val="none" w:sz="0" w:space="0" w:color="auto"/>
                                                                                                                                    <w:left w:val="none" w:sz="0" w:space="0" w:color="auto"/>
                                                                                                                                    <w:bottom w:val="none" w:sz="0" w:space="0" w:color="auto"/>
                                                                                                                                    <w:right w:val="none" w:sz="0" w:space="0" w:color="auto"/>
                                                                                                                                  </w:divBdr>
                                                                                                                                  <w:divsChild>
                                                                                                                                    <w:div w:id="1186678048">
                                                                                                                                      <w:marLeft w:val="0"/>
                                                                                                                                      <w:marRight w:val="0"/>
                                                                                                                                      <w:marTop w:val="0"/>
                                                                                                                                      <w:marBottom w:val="0"/>
                                                                                                                                      <w:divBdr>
                                                                                                                                        <w:top w:val="none" w:sz="0" w:space="0" w:color="auto"/>
                                                                                                                                        <w:left w:val="none" w:sz="0" w:space="0" w:color="auto"/>
                                                                                                                                        <w:bottom w:val="none" w:sz="0" w:space="0" w:color="auto"/>
                                                                                                                                        <w:right w:val="none" w:sz="0" w:space="0" w:color="auto"/>
                                                                                                                                      </w:divBdr>
                                                                                                                                      <w:divsChild>
                                                                                                                                        <w:div w:id="167523480">
                                                                                                                                          <w:marLeft w:val="0"/>
                                                                                                                                          <w:marRight w:val="0"/>
                                                                                                                                          <w:marTop w:val="0"/>
                                                                                                                                          <w:marBottom w:val="0"/>
                                                                                                                                          <w:divBdr>
                                                                                                                                            <w:top w:val="none" w:sz="0" w:space="0" w:color="auto"/>
                                                                                                                                            <w:left w:val="none" w:sz="0" w:space="0" w:color="auto"/>
                                                                                                                                            <w:bottom w:val="none" w:sz="0" w:space="0" w:color="auto"/>
                                                                                                                                            <w:right w:val="none" w:sz="0" w:space="0" w:color="auto"/>
                                                                                                                                          </w:divBdr>
                                                                                                                                          <w:divsChild>
                                                                                                                                            <w:div w:id="2122138245">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2713680">
      <w:bodyDiv w:val="1"/>
      <w:marLeft w:val="0"/>
      <w:marRight w:val="0"/>
      <w:marTop w:val="0"/>
      <w:marBottom w:val="0"/>
      <w:divBdr>
        <w:top w:val="none" w:sz="0" w:space="0" w:color="auto"/>
        <w:left w:val="none" w:sz="0" w:space="0" w:color="auto"/>
        <w:bottom w:val="none" w:sz="0" w:space="0" w:color="auto"/>
        <w:right w:val="none" w:sz="0" w:space="0" w:color="auto"/>
      </w:divBdr>
    </w:div>
    <w:div w:id="1606034317">
      <w:bodyDiv w:val="1"/>
      <w:marLeft w:val="0"/>
      <w:marRight w:val="0"/>
      <w:marTop w:val="0"/>
      <w:marBottom w:val="0"/>
      <w:divBdr>
        <w:top w:val="none" w:sz="0" w:space="0" w:color="auto"/>
        <w:left w:val="none" w:sz="0" w:space="0" w:color="auto"/>
        <w:bottom w:val="none" w:sz="0" w:space="0" w:color="auto"/>
        <w:right w:val="none" w:sz="0" w:space="0" w:color="auto"/>
      </w:divBdr>
    </w:div>
    <w:div w:id="1645352799">
      <w:bodyDiv w:val="1"/>
      <w:marLeft w:val="0"/>
      <w:marRight w:val="0"/>
      <w:marTop w:val="0"/>
      <w:marBottom w:val="0"/>
      <w:divBdr>
        <w:top w:val="none" w:sz="0" w:space="0" w:color="auto"/>
        <w:left w:val="none" w:sz="0" w:space="0" w:color="auto"/>
        <w:bottom w:val="none" w:sz="0" w:space="0" w:color="auto"/>
        <w:right w:val="none" w:sz="0" w:space="0" w:color="auto"/>
      </w:divBdr>
    </w:div>
    <w:div w:id="1716154820">
      <w:bodyDiv w:val="1"/>
      <w:marLeft w:val="0"/>
      <w:marRight w:val="0"/>
      <w:marTop w:val="0"/>
      <w:marBottom w:val="0"/>
      <w:divBdr>
        <w:top w:val="none" w:sz="0" w:space="0" w:color="auto"/>
        <w:left w:val="none" w:sz="0" w:space="0" w:color="auto"/>
        <w:bottom w:val="none" w:sz="0" w:space="0" w:color="auto"/>
        <w:right w:val="none" w:sz="0" w:space="0" w:color="auto"/>
      </w:divBdr>
    </w:div>
    <w:div w:id="1957908688">
      <w:bodyDiv w:val="1"/>
      <w:marLeft w:val="0"/>
      <w:marRight w:val="0"/>
      <w:marTop w:val="0"/>
      <w:marBottom w:val="0"/>
      <w:divBdr>
        <w:top w:val="none" w:sz="0" w:space="0" w:color="auto"/>
        <w:left w:val="none" w:sz="0" w:space="0" w:color="auto"/>
        <w:bottom w:val="none" w:sz="0" w:space="0" w:color="auto"/>
        <w:right w:val="none" w:sz="0" w:space="0" w:color="auto"/>
      </w:divBdr>
      <w:divsChild>
        <w:div w:id="1844394958">
          <w:marLeft w:val="274"/>
          <w:marRight w:val="0"/>
          <w:marTop w:val="0"/>
          <w:marBottom w:val="0"/>
          <w:divBdr>
            <w:top w:val="none" w:sz="0" w:space="0" w:color="auto"/>
            <w:left w:val="none" w:sz="0" w:space="0" w:color="auto"/>
            <w:bottom w:val="none" w:sz="0" w:space="0" w:color="auto"/>
            <w:right w:val="none" w:sz="0" w:space="0" w:color="auto"/>
          </w:divBdr>
        </w:div>
      </w:divsChild>
    </w:div>
    <w:div w:id="2000846324">
      <w:bodyDiv w:val="1"/>
      <w:marLeft w:val="0"/>
      <w:marRight w:val="0"/>
      <w:marTop w:val="0"/>
      <w:marBottom w:val="0"/>
      <w:divBdr>
        <w:top w:val="none" w:sz="0" w:space="0" w:color="auto"/>
        <w:left w:val="none" w:sz="0" w:space="0" w:color="auto"/>
        <w:bottom w:val="none" w:sz="0" w:space="0" w:color="auto"/>
        <w:right w:val="none" w:sz="0" w:space="0" w:color="auto"/>
      </w:divBdr>
    </w:div>
    <w:div w:id="2001731853">
      <w:bodyDiv w:val="1"/>
      <w:marLeft w:val="0"/>
      <w:marRight w:val="0"/>
      <w:marTop w:val="0"/>
      <w:marBottom w:val="0"/>
      <w:divBdr>
        <w:top w:val="none" w:sz="0" w:space="0" w:color="auto"/>
        <w:left w:val="none" w:sz="0" w:space="0" w:color="auto"/>
        <w:bottom w:val="none" w:sz="0" w:space="0" w:color="auto"/>
        <w:right w:val="none" w:sz="0" w:space="0" w:color="auto"/>
      </w:divBdr>
    </w:div>
    <w:div w:id="2010936143">
      <w:bodyDiv w:val="1"/>
      <w:marLeft w:val="0"/>
      <w:marRight w:val="0"/>
      <w:marTop w:val="0"/>
      <w:marBottom w:val="0"/>
      <w:divBdr>
        <w:top w:val="none" w:sz="0" w:space="0" w:color="auto"/>
        <w:left w:val="none" w:sz="0" w:space="0" w:color="auto"/>
        <w:bottom w:val="none" w:sz="0" w:space="0" w:color="auto"/>
        <w:right w:val="none" w:sz="0" w:space="0" w:color="auto"/>
      </w:divBdr>
      <w:divsChild>
        <w:div w:id="1132552075">
          <w:marLeft w:val="0"/>
          <w:marRight w:val="0"/>
          <w:marTop w:val="0"/>
          <w:marBottom w:val="0"/>
          <w:divBdr>
            <w:top w:val="none" w:sz="0" w:space="0" w:color="auto"/>
            <w:left w:val="none" w:sz="0" w:space="0" w:color="auto"/>
            <w:bottom w:val="none" w:sz="0" w:space="0" w:color="auto"/>
            <w:right w:val="none" w:sz="0" w:space="0" w:color="auto"/>
          </w:divBdr>
          <w:divsChild>
            <w:div w:id="1286233627">
              <w:marLeft w:val="0"/>
              <w:marRight w:val="0"/>
              <w:marTop w:val="0"/>
              <w:marBottom w:val="0"/>
              <w:divBdr>
                <w:top w:val="none" w:sz="0" w:space="0" w:color="auto"/>
                <w:left w:val="none" w:sz="0" w:space="0" w:color="auto"/>
                <w:bottom w:val="none" w:sz="0" w:space="0" w:color="auto"/>
                <w:right w:val="none" w:sz="0" w:space="0" w:color="auto"/>
              </w:divBdr>
              <w:divsChild>
                <w:div w:id="699824178">
                  <w:marLeft w:val="0"/>
                  <w:marRight w:val="0"/>
                  <w:marTop w:val="0"/>
                  <w:marBottom w:val="0"/>
                  <w:divBdr>
                    <w:top w:val="none" w:sz="0" w:space="0" w:color="auto"/>
                    <w:left w:val="none" w:sz="0" w:space="0" w:color="auto"/>
                    <w:bottom w:val="none" w:sz="0" w:space="0" w:color="auto"/>
                    <w:right w:val="none" w:sz="0" w:space="0" w:color="auto"/>
                  </w:divBdr>
                  <w:divsChild>
                    <w:div w:id="343172551">
                      <w:marLeft w:val="0"/>
                      <w:marRight w:val="0"/>
                      <w:marTop w:val="0"/>
                      <w:marBottom w:val="0"/>
                      <w:divBdr>
                        <w:top w:val="none" w:sz="0" w:space="0" w:color="auto"/>
                        <w:left w:val="none" w:sz="0" w:space="0" w:color="auto"/>
                        <w:bottom w:val="none" w:sz="0" w:space="0" w:color="auto"/>
                        <w:right w:val="none" w:sz="0" w:space="0" w:color="auto"/>
                      </w:divBdr>
                      <w:divsChild>
                        <w:div w:id="1809321318">
                          <w:marLeft w:val="0"/>
                          <w:marRight w:val="0"/>
                          <w:marTop w:val="0"/>
                          <w:marBottom w:val="0"/>
                          <w:divBdr>
                            <w:top w:val="none" w:sz="0" w:space="0" w:color="auto"/>
                            <w:left w:val="none" w:sz="0" w:space="0" w:color="auto"/>
                            <w:bottom w:val="none" w:sz="0" w:space="0" w:color="auto"/>
                            <w:right w:val="none" w:sz="0" w:space="0" w:color="auto"/>
                          </w:divBdr>
                          <w:divsChild>
                            <w:div w:id="639650417">
                              <w:marLeft w:val="0"/>
                              <w:marRight w:val="0"/>
                              <w:marTop w:val="0"/>
                              <w:marBottom w:val="0"/>
                              <w:divBdr>
                                <w:top w:val="none" w:sz="0" w:space="0" w:color="auto"/>
                                <w:left w:val="none" w:sz="0" w:space="0" w:color="auto"/>
                                <w:bottom w:val="none" w:sz="0" w:space="0" w:color="auto"/>
                                <w:right w:val="none" w:sz="0" w:space="0" w:color="auto"/>
                              </w:divBdr>
                              <w:divsChild>
                                <w:div w:id="1622570423">
                                  <w:marLeft w:val="0"/>
                                  <w:marRight w:val="0"/>
                                  <w:marTop w:val="0"/>
                                  <w:marBottom w:val="0"/>
                                  <w:divBdr>
                                    <w:top w:val="none" w:sz="0" w:space="0" w:color="auto"/>
                                    <w:left w:val="none" w:sz="0" w:space="0" w:color="auto"/>
                                    <w:bottom w:val="none" w:sz="0" w:space="0" w:color="auto"/>
                                    <w:right w:val="none" w:sz="0" w:space="0" w:color="auto"/>
                                  </w:divBdr>
                                  <w:divsChild>
                                    <w:div w:id="1498686752">
                                      <w:marLeft w:val="0"/>
                                      <w:marRight w:val="0"/>
                                      <w:marTop w:val="0"/>
                                      <w:marBottom w:val="0"/>
                                      <w:divBdr>
                                        <w:top w:val="none" w:sz="0" w:space="0" w:color="auto"/>
                                        <w:left w:val="none" w:sz="0" w:space="0" w:color="auto"/>
                                        <w:bottom w:val="none" w:sz="0" w:space="0" w:color="auto"/>
                                        <w:right w:val="none" w:sz="0" w:space="0" w:color="auto"/>
                                      </w:divBdr>
                                      <w:divsChild>
                                        <w:div w:id="323364015">
                                          <w:marLeft w:val="0"/>
                                          <w:marRight w:val="0"/>
                                          <w:marTop w:val="0"/>
                                          <w:marBottom w:val="0"/>
                                          <w:divBdr>
                                            <w:top w:val="none" w:sz="0" w:space="0" w:color="auto"/>
                                            <w:left w:val="none" w:sz="0" w:space="0" w:color="auto"/>
                                            <w:bottom w:val="none" w:sz="0" w:space="0" w:color="auto"/>
                                            <w:right w:val="none" w:sz="0" w:space="0" w:color="auto"/>
                                          </w:divBdr>
                                          <w:divsChild>
                                            <w:div w:id="1100374497">
                                              <w:marLeft w:val="0"/>
                                              <w:marRight w:val="0"/>
                                              <w:marTop w:val="0"/>
                                              <w:marBottom w:val="0"/>
                                              <w:divBdr>
                                                <w:top w:val="none" w:sz="0" w:space="0" w:color="auto"/>
                                                <w:left w:val="none" w:sz="0" w:space="0" w:color="auto"/>
                                                <w:bottom w:val="none" w:sz="0" w:space="0" w:color="auto"/>
                                                <w:right w:val="none" w:sz="0" w:space="0" w:color="auto"/>
                                              </w:divBdr>
                                              <w:divsChild>
                                                <w:div w:id="395204956">
                                                  <w:marLeft w:val="0"/>
                                                  <w:marRight w:val="0"/>
                                                  <w:marTop w:val="0"/>
                                                  <w:marBottom w:val="0"/>
                                                  <w:divBdr>
                                                    <w:top w:val="none" w:sz="0" w:space="0" w:color="auto"/>
                                                    <w:left w:val="none" w:sz="0" w:space="0" w:color="auto"/>
                                                    <w:bottom w:val="none" w:sz="0" w:space="0" w:color="auto"/>
                                                    <w:right w:val="none" w:sz="0" w:space="0" w:color="auto"/>
                                                  </w:divBdr>
                                                  <w:divsChild>
                                                    <w:div w:id="1432046041">
                                                      <w:marLeft w:val="0"/>
                                                      <w:marRight w:val="0"/>
                                                      <w:marTop w:val="0"/>
                                                      <w:marBottom w:val="0"/>
                                                      <w:divBdr>
                                                        <w:top w:val="none" w:sz="0" w:space="0" w:color="auto"/>
                                                        <w:left w:val="none" w:sz="0" w:space="0" w:color="auto"/>
                                                        <w:bottom w:val="none" w:sz="0" w:space="0" w:color="auto"/>
                                                        <w:right w:val="none" w:sz="0" w:space="0" w:color="auto"/>
                                                      </w:divBdr>
                                                      <w:divsChild>
                                                        <w:div w:id="2143959603">
                                                          <w:marLeft w:val="0"/>
                                                          <w:marRight w:val="0"/>
                                                          <w:marTop w:val="0"/>
                                                          <w:marBottom w:val="0"/>
                                                          <w:divBdr>
                                                            <w:top w:val="none" w:sz="0" w:space="0" w:color="auto"/>
                                                            <w:left w:val="none" w:sz="0" w:space="0" w:color="auto"/>
                                                            <w:bottom w:val="none" w:sz="0" w:space="0" w:color="auto"/>
                                                            <w:right w:val="none" w:sz="0" w:space="0" w:color="auto"/>
                                                          </w:divBdr>
                                                          <w:divsChild>
                                                            <w:div w:id="1447702251">
                                                              <w:marLeft w:val="0"/>
                                                              <w:marRight w:val="0"/>
                                                              <w:marTop w:val="0"/>
                                                              <w:marBottom w:val="0"/>
                                                              <w:divBdr>
                                                                <w:top w:val="none" w:sz="0" w:space="0" w:color="auto"/>
                                                                <w:left w:val="none" w:sz="0" w:space="0" w:color="auto"/>
                                                                <w:bottom w:val="none" w:sz="0" w:space="0" w:color="auto"/>
                                                                <w:right w:val="none" w:sz="0" w:space="0" w:color="auto"/>
                                                              </w:divBdr>
                                                              <w:divsChild>
                                                                <w:div w:id="435490682">
                                                                  <w:marLeft w:val="0"/>
                                                                  <w:marRight w:val="0"/>
                                                                  <w:marTop w:val="0"/>
                                                                  <w:marBottom w:val="0"/>
                                                                  <w:divBdr>
                                                                    <w:top w:val="none" w:sz="0" w:space="0" w:color="auto"/>
                                                                    <w:left w:val="none" w:sz="0" w:space="0" w:color="auto"/>
                                                                    <w:bottom w:val="none" w:sz="0" w:space="0" w:color="auto"/>
                                                                    <w:right w:val="none" w:sz="0" w:space="0" w:color="auto"/>
                                                                  </w:divBdr>
                                                                  <w:divsChild>
                                                                    <w:div w:id="1263147224">
                                                                      <w:marLeft w:val="0"/>
                                                                      <w:marRight w:val="0"/>
                                                                      <w:marTop w:val="0"/>
                                                                      <w:marBottom w:val="0"/>
                                                                      <w:divBdr>
                                                                        <w:top w:val="none" w:sz="0" w:space="0" w:color="auto"/>
                                                                        <w:left w:val="none" w:sz="0" w:space="0" w:color="auto"/>
                                                                        <w:bottom w:val="none" w:sz="0" w:space="0" w:color="auto"/>
                                                                        <w:right w:val="none" w:sz="0" w:space="0" w:color="auto"/>
                                                                      </w:divBdr>
                                                                      <w:divsChild>
                                                                        <w:div w:id="1557084051">
                                                                          <w:marLeft w:val="0"/>
                                                                          <w:marRight w:val="0"/>
                                                                          <w:marTop w:val="0"/>
                                                                          <w:marBottom w:val="0"/>
                                                                          <w:divBdr>
                                                                            <w:top w:val="none" w:sz="0" w:space="0" w:color="auto"/>
                                                                            <w:left w:val="none" w:sz="0" w:space="0" w:color="auto"/>
                                                                            <w:bottom w:val="none" w:sz="0" w:space="0" w:color="auto"/>
                                                                            <w:right w:val="none" w:sz="0" w:space="0" w:color="auto"/>
                                                                          </w:divBdr>
                                                                          <w:divsChild>
                                                                            <w:div w:id="1277524789">
                                                                              <w:marLeft w:val="0"/>
                                                                              <w:marRight w:val="0"/>
                                                                              <w:marTop w:val="0"/>
                                                                              <w:marBottom w:val="0"/>
                                                                              <w:divBdr>
                                                                                <w:top w:val="none" w:sz="0" w:space="0" w:color="auto"/>
                                                                                <w:left w:val="none" w:sz="0" w:space="0" w:color="auto"/>
                                                                                <w:bottom w:val="none" w:sz="0" w:space="0" w:color="auto"/>
                                                                                <w:right w:val="none" w:sz="0" w:space="0" w:color="auto"/>
                                                                              </w:divBdr>
                                                                              <w:divsChild>
                                                                                <w:div w:id="24211462">
                                                                                  <w:marLeft w:val="0"/>
                                                                                  <w:marRight w:val="0"/>
                                                                                  <w:marTop w:val="0"/>
                                                                                  <w:marBottom w:val="0"/>
                                                                                  <w:divBdr>
                                                                                    <w:top w:val="none" w:sz="0" w:space="0" w:color="auto"/>
                                                                                    <w:left w:val="none" w:sz="0" w:space="0" w:color="auto"/>
                                                                                    <w:bottom w:val="none" w:sz="0" w:space="0" w:color="auto"/>
                                                                                    <w:right w:val="none" w:sz="0" w:space="0" w:color="auto"/>
                                                                                  </w:divBdr>
                                                                                  <w:divsChild>
                                                                                    <w:div w:id="416245023">
                                                                                      <w:marLeft w:val="0"/>
                                                                                      <w:marRight w:val="0"/>
                                                                                      <w:marTop w:val="0"/>
                                                                                      <w:marBottom w:val="0"/>
                                                                                      <w:divBdr>
                                                                                        <w:top w:val="none" w:sz="0" w:space="0" w:color="auto"/>
                                                                                        <w:left w:val="none" w:sz="0" w:space="0" w:color="auto"/>
                                                                                        <w:bottom w:val="none" w:sz="0" w:space="0" w:color="auto"/>
                                                                                        <w:right w:val="none" w:sz="0" w:space="0" w:color="auto"/>
                                                                                      </w:divBdr>
                                                                                      <w:divsChild>
                                                                                        <w:div w:id="1668508997">
                                                                                          <w:marLeft w:val="0"/>
                                                                                          <w:marRight w:val="0"/>
                                                                                          <w:marTop w:val="0"/>
                                                                                          <w:marBottom w:val="0"/>
                                                                                          <w:divBdr>
                                                                                            <w:top w:val="none" w:sz="0" w:space="0" w:color="auto"/>
                                                                                            <w:left w:val="none" w:sz="0" w:space="0" w:color="auto"/>
                                                                                            <w:bottom w:val="none" w:sz="0" w:space="0" w:color="auto"/>
                                                                                            <w:right w:val="none" w:sz="0" w:space="0" w:color="auto"/>
                                                                                          </w:divBdr>
                                                                                          <w:divsChild>
                                                                                            <w:div w:id="290211033">
                                                                                              <w:marLeft w:val="0"/>
                                                                                              <w:marRight w:val="120"/>
                                                                                              <w:marTop w:val="0"/>
                                                                                              <w:marBottom w:val="150"/>
                                                                                              <w:divBdr>
                                                                                                <w:top w:val="single" w:sz="2" w:space="0" w:color="EFEFEF"/>
                                                                                                <w:left w:val="single" w:sz="6" w:space="0" w:color="EFEFEF"/>
                                                                                                <w:bottom w:val="single" w:sz="6" w:space="0" w:color="E2E2E2"/>
                                                                                                <w:right w:val="single" w:sz="6" w:space="0" w:color="EFEFEF"/>
                                                                                              </w:divBdr>
                                                                                              <w:divsChild>
                                                                                                <w:div w:id="738090831">
                                                                                                  <w:marLeft w:val="0"/>
                                                                                                  <w:marRight w:val="0"/>
                                                                                                  <w:marTop w:val="0"/>
                                                                                                  <w:marBottom w:val="0"/>
                                                                                                  <w:divBdr>
                                                                                                    <w:top w:val="none" w:sz="0" w:space="0" w:color="auto"/>
                                                                                                    <w:left w:val="none" w:sz="0" w:space="0" w:color="auto"/>
                                                                                                    <w:bottom w:val="none" w:sz="0" w:space="0" w:color="auto"/>
                                                                                                    <w:right w:val="none" w:sz="0" w:space="0" w:color="auto"/>
                                                                                                  </w:divBdr>
                                                                                                  <w:divsChild>
                                                                                                    <w:div w:id="81803643">
                                                                                                      <w:marLeft w:val="0"/>
                                                                                                      <w:marRight w:val="0"/>
                                                                                                      <w:marTop w:val="0"/>
                                                                                                      <w:marBottom w:val="0"/>
                                                                                                      <w:divBdr>
                                                                                                        <w:top w:val="none" w:sz="0" w:space="0" w:color="auto"/>
                                                                                                        <w:left w:val="none" w:sz="0" w:space="0" w:color="auto"/>
                                                                                                        <w:bottom w:val="none" w:sz="0" w:space="0" w:color="auto"/>
                                                                                                        <w:right w:val="none" w:sz="0" w:space="0" w:color="auto"/>
                                                                                                      </w:divBdr>
                                                                                                      <w:divsChild>
                                                                                                        <w:div w:id="2091538388">
                                                                                                          <w:marLeft w:val="0"/>
                                                                                                          <w:marRight w:val="0"/>
                                                                                                          <w:marTop w:val="0"/>
                                                                                                          <w:marBottom w:val="0"/>
                                                                                                          <w:divBdr>
                                                                                                            <w:top w:val="none" w:sz="0" w:space="0" w:color="auto"/>
                                                                                                            <w:left w:val="none" w:sz="0" w:space="0" w:color="auto"/>
                                                                                                            <w:bottom w:val="none" w:sz="0" w:space="0" w:color="auto"/>
                                                                                                            <w:right w:val="none" w:sz="0" w:space="0" w:color="auto"/>
                                                                                                          </w:divBdr>
                                                                                                          <w:divsChild>
                                                                                                            <w:div w:id="1182355725">
                                                                                                              <w:marLeft w:val="0"/>
                                                                                                              <w:marRight w:val="0"/>
                                                                                                              <w:marTop w:val="0"/>
                                                                                                              <w:marBottom w:val="0"/>
                                                                                                              <w:divBdr>
                                                                                                                <w:top w:val="none" w:sz="0" w:space="0" w:color="auto"/>
                                                                                                                <w:left w:val="none" w:sz="0" w:space="0" w:color="auto"/>
                                                                                                                <w:bottom w:val="none" w:sz="0" w:space="0" w:color="auto"/>
                                                                                                                <w:right w:val="none" w:sz="0" w:space="0" w:color="auto"/>
                                                                                                              </w:divBdr>
                                                                                                              <w:divsChild>
                                                                                                                <w:div w:id="88353246">
                                                                                                                  <w:marLeft w:val="0"/>
                                                                                                                  <w:marRight w:val="0"/>
                                                                                                                  <w:marTop w:val="0"/>
                                                                                                                  <w:marBottom w:val="0"/>
                                                                                                                  <w:divBdr>
                                                                                                                    <w:top w:val="single" w:sz="2" w:space="4" w:color="D8D8D8"/>
                                                                                                                    <w:left w:val="single" w:sz="2" w:space="0" w:color="D8D8D8"/>
                                                                                                                    <w:bottom w:val="single" w:sz="2" w:space="4" w:color="D8D8D8"/>
                                                                                                                    <w:right w:val="single" w:sz="2" w:space="0" w:color="D8D8D8"/>
                                                                                                                  </w:divBdr>
                                                                                                                  <w:divsChild>
                                                                                                                    <w:div w:id="430203270">
                                                                                                                      <w:marLeft w:val="225"/>
                                                                                                                      <w:marRight w:val="225"/>
                                                                                                                      <w:marTop w:val="75"/>
                                                                                                                      <w:marBottom w:val="75"/>
                                                                                                                      <w:divBdr>
                                                                                                                        <w:top w:val="none" w:sz="0" w:space="0" w:color="auto"/>
                                                                                                                        <w:left w:val="none" w:sz="0" w:space="0" w:color="auto"/>
                                                                                                                        <w:bottom w:val="none" w:sz="0" w:space="0" w:color="auto"/>
                                                                                                                        <w:right w:val="none" w:sz="0" w:space="0" w:color="auto"/>
                                                                                                                      </w:divBdr>
                                                                                                                      <w:divsChild>
                                                                                                                        <w:div w:id="1430345665">
                                                                                                                          <w:marLeft w:val="0"/>
                                                                                                                          <w:marRight w:val="0"/>
                                                                                                                          <w:marTop w:val="0"/>
                                                                                                                          <w:marBottom w:val="0"/>
                                                                                                                          <w:divBdr>
                                                                                                                            <w:top w:val="single" w:sz="6" w:space="0" w:color="auto"/>
                                                                                                                            <w:left w:val="single" w:sz="6" w:space="0" w:color="auto"/>
                                                                                                                            <w:bottom w:val="single" w:sz="6" w:space="0" w:color="auto"/>
                                                                                                                            <w:right w:val="single" w:sz="6" w:space="0" w:color="auto"/>
                                                                                                                          </w:divBdr>
                                                                                                                          <w:divsChild>
                                                                                                                            <w:div w:id="360909110">
                                                                                                                              <w:marLeft w:val="0"/>
                                                                                                                              <w:marRight w:val="0"/>
                                                                                                                              <w:marTop w:val="0"/>
                                                                                                                              <w:marBottom w:val="0"/>
                                                                                                                              <w:divBdr>
                                                                                                                                <w:top w:val="none" w:sz="0" w:space="0" w:color="auto"/>
                                                                                                                                <w:left w:val="none" w:sz="0" w:space="0" w:color="auto"/>
                                                                                                                                <w:bottom w:val="none" w:sz="0" w:space="0" w:color="auto"/>
                                                                                                                                <w:right w:val="none" w:sz="0" w:space="0" w:color="auto"/>
                                                                                                                              </w:divBdr>
                                                                                                                              <w:divsChild>
                                                                                                                                <w:div w:id="118640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1372295">
      <w:bodyDiv w:val="1"/>
      <w:marLeft w:val="0"/>
      <w:marRight w:val="0"/>
      <w:marTop w:val="0"/>
      <w:marBottom w:val="0"/>
      <w:divBdr>
        <w:top w:val="none" w:sz="0" w:space="0" w:color="auto"/>
        <w:left w:val="none" w:sz="0" w:space="0" w:color="auto"/>
        <w:bottom w:val="none" w:sz="0" w:space="0" w:color="auto"/>
        <w:right w:val="none" w:sz="0" w:space="0" w:color="auto"/>
      </w:divBdr>
    </w:div>
    <w:div w:id="2076777775">
      <w:bodyDiv w:val="1"/>
      <w:marLeft w:val="0"/>
      <w:marRight w:val="0"/>
      <w:marTop w:val="0"/>
      <w:marBottom w:val="0"/>
      <w:divBdr>
        <w:top w:val="none" w:sz="0" w:space="0" w:color="auto"/>
        <w:left w:val="none" w:sz="0" w:space="0" w:color="auto"/>
        <w:bottom w:val="none" w:sz="0" w:space="0" w:color="auto"/>
        <w:right w:val="none" w:sz="0" w:space="0" w:color="auto"/>
      </w:divBdr>
      <w:divsChild>
        <w:div w:id="96557686">
          <w:marLeft w:val="274"/>
          <w:marRight w:val="0"/>
          <w:marTop w:val="0"/>
          <w:marBottom w:val="0"/>
          <w:divBdr>
            <w:top w:val="none" w:sz="0" w:space="0" w:color="auto"/>
            <w:left w:val="none" w:sz="0" w:space="0" w:color="auto"/>
            <w:bottom w:val="none" w:sz="0" w:space="0" w:color="auto"/>
            <w:right w:val="none" w:sz="0" w:space="0" w:color="auto"/>
          </w:divBdr>
        </w:div>
      </w:divsChild>
    </w:div>
    <w:div w:id="2085756906">
      <w:bodyDiv w:val="1"/>
      <w:marLeft w:val="0"/>
      <w:marRight w:val="0"/>
      <w:marTop w:val="0"/>
      <w:marBottom w:val="0"/>
      <w:divBdr>
        <w:top w:val="none" w:sz="0" w:space="0" w:color="auto"/>
        <w:left w:val="none" w:sz="0" w:space="0" w:color="auto"/>
        <w:bottom w:val="none" w:sz="0" w:space="0" w:color="auto"/>
        <w:right w:val="none" w:sz="0" w:space="0" w:color="auto"/>
      </w:divBdr>
      <w:divsChild>
        <w:div w:id="592930645">
          <w:marLeft w:val="274"/>
          <w:marRight w:val="0"/>
          <w:marTop w:val="0"/>
          <w:marBottom w:val="0"/>
          <w:divBdr>
            <w:top w:val="none" w:sz="0" w:space="0" w:color="auto"/>
            <w:left w:val="none" w:sz="0" w:space="0" w:color="auto"/>
            <w:bottom w:val="none" w:sz="0" w:space="0" w:color="auto"/>
            <w:right w:val="none" w:sz="0" w:space="0" w:color="auto"/>
          </w:divBdr>
        </w:div>
        <w:div w:id="705102848">
          <w:marLeft w:val="274"/>
          <w:marRight w:val="0"/>
          <w:marTop w:val="0"/>
          <w:marBottom w:val="0"/>
          <w:divBdr>
            <w:top w:val="none" w:sz="0" w:space="0" w:color="auto"/>
            <w:left w:val="none" w:sz="0" w:space="0" w:color="auto"/>
            <w:bottom w:val="none" w:sz="0" w:space="0" w:color="auto"/>
            <w:right w:val="none" w:sz="0" w:space="0" w:color="auto"/>
          </w:divBdr>
        </w:div>
        <w:div w:id="1027759002">
          <w:marLeft w:val="274"/>
          <w:marRight w:val="0"/>
          <w:marTop w:val="0"/>
          <w:marBottom w:val="0"/>
          <w:divBdr>
            <w:top w:val="none" w:sz="0" w:space="0" w:color="auto"/>
            <w:left w:val="none" w:sz="0" w:space="0" w:color="auto"/>
            <w:bottom w:val="none" w:sz="0" w:space="0" w:color="auto"/>
            <w:right w:val="none" w:sz="0" w:space="0" w:color="auto"/>
          </w:divBdr>
        </w:div>
        <w:div w:id="1656685234">
          <w:marLeft w:val="274"/>
          <w:marRight w:val="0"/>
          <w:marTop w:val="0"/>
          <w:marBottom w:val="0"/>
          <w:divBdr>
            <w:top w:val="none" w:sz="0" w:space="0" w:color="auto"/>
            <w:left w:val="none" w:sz="0" w:space="0" w:color="auto"/>
            <w:bottom w:val="none" w:sz="0" w:space="0" w:color="auto"/>
            <w:right w:val="none" w:sz="0" w:space="0" w:color="auto"/>
          </w:divBdr>
        </w:div>
        <w:div w:id="1950819609">
          <w:marLeft w:val="274"/>
          <w:marRight w:val="0"/>
          <w:marTop w:val="0"/>
          <w:marBottom w:val="0"/>
          <w:divBdr>
            <w:top w:val="none" w:sz="0" w:space="0" w:color="auto"/>
            <w:left w:val="none" w:sz="0" w:space="0" w:color="auto"/>
            <w:bottom w:val="none" w:sz="0" w:space="0" w:color="auto"/>
            <w:right w:val="none" w:sz="0" w:space="0" w:color="auto"/>
          </w:divBdr>
        </w:div>
      </w:divsChild>
    </w:div>
    <w:div w:id="2097551721">
      <w:bodyDiv w:val="1"/>
      <w:marLeft w:val="0"/>
      <w:marRight w:val="0"/>
      <w:marTop w:val="0"/>
      <w:marBottom w:val="0"/>
      <w:divBdr>
        <w:top w:val="none" w:sz="0" w:space="0" w:color="auto"/>
        <w:left w:val="none" w:sz="0" w:space="0" w:color="auto"/>
        <w:bottom w:val="none" w:sz="0" w:space="0" w:color="auto"/>
        <w:right w:val="none" w:sz="0" w:space="0" w:color="auto"/>
      </w:divBdr>
    </w:div>
    <w:div w:id="2112622508">
      <w:bodyDiv w:val="1"/>
      <w:marLeft w:val="0"/>
      <w:marRight w:val="0"/>
      <w:marTop w:val="0"/>
      <w:marBottom w:val="0"/>
      <w:divBdr>
        <w:top w:val="none" w:sz="0" w:space="0" w:color="auto"/>
        <w:left w:val="none" w:sz="0" w:space="0" w:color="auto"/>
        <w:bottom w:val="none" w:sz="0" w:space="0" w:color="auto"/>
        <w:right w:val="none" w:sz="0" w:space="0" w:color="auto"/>
      </w:divBdr>
      <w:divsChild>
        <w:div w:id="1067536910">
          <w:marLeft w:val="274"/>
          <w:marRight w:val="0"/>
          <w:marTop w:val="0"/>
          <w:marBottom w:val="0"/>
          <w:divBdr>
            <w:top w:val="none" w:sz="0" w:space="0" w:color="auto"/>
            <w:left w:val="none" w:sz="0" w:space="0" w:color="auto"/>
            <w:bottom w:val="none" w:sz="0" w:space="0" w:color="auto"/>
            <w:right w:val="none" w:sz="0" w:space="0" w:color="auto"/>
          </w:divBdr>
        </w:div>
      </w:divsChild>
    </w:div>
    <w:div w:id="212942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72BD8ABA8D1D43A1B4FC3EDBA0B448" ma:contentTypeVersion="3" ma:contentTypeDescription="Crée un document." ma:contentTypeScope="" ma:versionID="d56f80c000202344fa9e65eb8564aa82">
  <xsd:schema xmlns:xsd="http://www.w3.org/2001/XMLSchema" xmlns:xs="http://www.w3.org/2001/XMLSchema" xmlns:p="http://schemas.microsoft.com/office/2006/metadata/properties" xmlns:ns2="c4a03aba-b40d-4027-be1d-920b4dbbf0ab" targetNamespace="http://schemas.microsoft.com/office/2006/metadata/properties" ma:root="true" ma:fieldsID="94d9f73655a6db2cfe69d79359aad520" ns2:_="">
    <xsd:import namespace="c4a03aba-b40d-4027-be1d-920b4dbbf0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a03aba-b40d-4027-be1d-920b4dbbf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FCEC95-CF76-4611-97AA-3AB839DB1F0A}">
  <ds:schemaRefs>
    <ds:schemaRef ds:uri="http://schemas.openxmlformats.org/officeDocument/2006/bibliography"/>
  </ds:schemaRefs>
</ds:datastoreItem>
</file>

<file path=customXml/itemProps2.xml><?xml version="1.0" encoding="utf-8"?>
<ds:datastoreItem xmlns:ds="http://schemas.openxmlformats.org/officeDocument/2006/customXml" ds:itemID="{475E93A4-C3E5-4CA3-A6CA-C48600B41EA5}"/>
</file>

<file path=customXml/itemProps3.xml><?xml version="1.0" encoding="utf-8"?>
<ds:datastoreItem xmlns:ds="http://schemas.openxmlformats.org/officeDocument/2006/customXml" ds:itemID="{A8A70401-D206-4348-9C51-A7A87E873450}"/>
</file>

<file path=customXml/itemProps4.xml><?xml version="1.0" encoding="utf-8"?>
<ds:datastoreItem xmlns:ds="http://schemas.openxmlformats.org/officeDocument/2006/customXml" ds:itemID="{19B35126-D335-4748-97B7-85EA15AEF850}"/>
</file>

<file path=docProps/app.xml><?xml version="1.0" encoding="utf-8"?>
<Properties xmlns="http://schemas.openxmlformats.org/officeDocument/2006/extended-properties" xmlns:vt="http://schemas.openxmlformats.org/officeDocument/2006/docPropsVTypes">
  <Template>Normal</Template>
  <TotalTime>354</TotalTime>
  <Pages>15</Pages>
  <Words>5060</Words>
  <Characters>27834</Characters>
  <Application>Microsoft Office Word</Application>
  <DocSecurity>0</DocSecurity>
  <Lines>231</Lines>
  <Paragraphs>65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VERSO</dc:creator>
  <cp:keywords/>
  <dc:description/>
  <cp:lastModifiedBy>PICARD Loïc</cp:lastModifiedBy>
  <cp:revision>34</cp:revision>
  <cp:lastPrinted>2019-07-03T10:18:00Z</cp:lastPrinted>
  <dcterms:created xsi:type="dcterms:W3CDTF">2022-07-08T04:12:00Z</dcterms:created>
  <dcterms:modified xsi:type="dcterms:W3CDTF">2024-07-09T05:30:00Z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2001c-58d3-400a-ba23-806de159e59f_Enabled">
    <vt:lpwstr>true</vt:lpwstr>
  </property>
  <property fmtid="{D5CDD505-2E9C-101B-9397-08002B2CF9AE}" pid="3" name="MSIP_Label_fc12001c-58d3-400a-ba23-806de159e59f_SetDate">
    <vt:lpwstr>2024-05-03T07:30:37Z</vt:lpwstr>
  </property>
  <property fmtid="{D5CDD505-2E9C-101B-9397-08002B2CF9AE}" pid="4" name="MSIP_Label_fc12001c-58d3-400a-ba23-806de159e59f_Method">
    <vt:lpwstr>Standard</vt:lpwstr>
  </property>
  <property fmtid="{D5CDD505-2E9C-101B-9397-08002B2CF9AE}" pid="5" name="MSIP_Label_fc12001c-58d3-400a-ba23-806de159e59f_Name">
    <vt:lpwstr>Interne ARRG</vt:lpwstr>
  </property>
  <property fmtid="{D5CDD505-2E9C-101B-9397-08002B2CF9AE}" pid="6" name="MSIP_Label_fc12001c-58d3-400a-ba23-806de159e59f_SiteId">
    <vt:lpwstr>0d7492b1-e30f-4db5-b43a-0e3df8b5a459</vt:lpwstr>
  </property>
  <property fmtid="{D5CDD505-2E9C-101B-9397-08002B2CF9AE}" pid="7" name="MSIP_Label_fc12001c-58d3-400a-ba23-806de159e59f_ActionId">
    <vt:lpwstr>50d75170-1e8c-4b1c-83d4-ea2fc17a75da</vt:lpwstr>
  </property>
  <property fmtid="{D5CDD505-2E9C-101B-9397-08002B2CF9AE}" pid="8" name="MSIP_Label_fc12001c-58d3-400a-ba23-806de159e59f_ContentBits">
    <vt:lpwstr>0</vt:lpwstr>
  </property>
  <property fmtid="{D5CDD505-2E9C-101B-9397-08002B2CF9AE}" pid="9" name="ContentTypeId">
    <vt:lpwstr>0x0101005472BD8ABA8D1D43A1B4FC3EDBA0B448</vt:lpwstr>
  </property>
  <property fmtid="{D5CDD505-2E9C-101B-9397-08002B2CF9AE}" pid="10" name="Order">
    <vt:r8>314878300</vt:r8>
  </property>
  <property fmtid="{D5CDD505-2E9C-101B-9397-08002B2CF9AE}" pid="11" name="xd_Signature">
    <vt:bool>false</vt:bool>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ies>
</file>